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E505" w14:textId="77777777" w:rsidR="00312154" w:rsidRDefault="006B4A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38D9CAE2" w14:textId="77777777" w:rsidR="00312154" w:rsidRDefault="006B4A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</w:t>
      </w:r>
      <w:r>
        <w:rPr>
          <w:rFonts w:ascii="Times New Roman" w:hAnsi="Times New Roman"/>
          <w:b/>
          <w:bCs/>
          <w:sz w:val="32"/>
          <w:szCs w:val="32"/>
        </w:rPr>
        <w:t>ООО «СЗ «ЯрославльСтройПроект»</w:t>
      </w:r>
      <w:r>
        <w:rPr>
          <w:rFonts w:ascii="Times New Roman" w:hAnsi="Times New Roman"/>
          <w:b/>
          <w:bCs/>
          <w:sz w:val="32"/>
          <w:szCs w:val="32"/>
        </w:rPr>
        <w:t>)</w:t>
      </w:r>
    </w:p>
    <w:p w14:paraId="16490051" w14:textId="77777777" w:rsidR="00312154" w:rsidRDefault="006B4A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</w:t>
      </w:r>
      <w:r>
        <w:rPr>
          <w:rFonts w:ascii="Times New Roman" w:hAnsi="Times New Roman"/>
          <w:sz w:val="22"/>
          <w:szCs w:val="22"/>
        </w:rPr>
        <w:t xml:space="preserve">: 36017, </w:t>
      </w:r>
      <w:r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Калининград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ул Энгельса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 xml:space="preserve">. 59, </w:t>
      </w:r>
      <w:r>
        <w:rPr>
          <w:rFonts w:ascii="Times New Roman" w:hAnsi="Times New Roman"/>
          <w:sz w:val="22"/>
          <w:szCs w:val="22"/>
        </w:rPr>
        <w:t>кв</w:t>
      </w:r>
      <w:r>
        <w:rPr>
          <w:rFonts w:ascii="Times New Roman" w:hAnsi="Times New Roman"/>
          <w:sz w:val="22"/>
          <w:szCs w:val="22"/>
        </w:rPr>
        <w:t>. 1</w:t>
      </w:r>
    </w:p>
    <w:p w14:paraId="099DF075" w14:textId="77777777" w:rsidR="00312154" w:rsidRDefault="006B4AA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ИНН </w:t>
      </w:r>
      <w:r>
        <w:rPr>
          <w:rFonts w:ascii="Times New Roman" w:hAnsi="Times New Roman"/>
          <w:sz w:val="22"/>
          <w:szCs w:val="22"/>
        </w:rPr>
        <w:t xml:space="preserve">3900026790 </w:t>
      </w:r>
      <w:r>
        <w:rPr>
          <w:rFonts w:ascii="Times New Roman" w:hAnsi="Times New Roman"/>
          <w:sz w:val="22"/>
          <w:szCs w:val="22"/>
        </w:rPr>
        <w:t xml:space="preserve">ОГРН  </w:t>
      </w:r>
      <w:r>
        <w:rPr>
          <w:rFonts w:ascii="Times New Roman" w:hAnsi="Times New Roman"/>
          <w:sz w:val="22"/>
          <w:szCs w:val="22"/>
        </w:rPr>
        <w:t>1243900006910</w:t>
      </w:r>
    </w:p>
    <w:p w14:paraId="0B1E617E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78EDFF6" w14:textId="77777777" w:rsidR="00312154" w:rsidRDefault="006B4AA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</w:t>
      </w:r>
      <w:r>
        <w:rPr>
          <w:rFonts w:ascii="Times New Roman" w:hAnsi="Times New Roman"/>
          <w:sz w:val="22"/>
          <w:szCs w:val="22"/>
        </w:rPr>
        <w:t>.</w:t>
      </w:r>
    </w:p>
    <w:p w14:paraId="2F32BB42" w14:textId="77777777" w:rsidR="00312154" w:rsidRDefault="00312154">
      <w:pPr>
        <w:pStyle w:val="A5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46931D" w14:textId="5F704F1E" w:rsidR="00312154" w:rsidRDefault="006B4AA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Тендер</w:t>
      </w:r>
      <w:r>
        <w:rPr>
          <w:rFonts w:ascii="Times New Roman" w:hAnsi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выполнение </w:t>
      </w:r>
      <w:r w:rsidR="00E92C1F">
        <w:rPr>
          <w:rFonts w:ascii="Times New Roman" w:hAnsi="Times New Roman"/>
          <w:sz w:val="22"/>
          <w:szCs w:val="22"/>
        </w:rPr>
        <w:t xml:space="preserve">работ по </w:t>
      </w:r>
      <w:r w:rsidR="00E92C1F" w:rsidRPr="00E92C1F">
        <w:rPr>
          <w:rFonts w:ascii="Times New Roman" w:hAnsi="Times New Roman"/>
          <w:sz w:val="22"/>
          <w:szCs w:val="22"/>
        </w:rPr>
        <w:t>устройств</w:t>
      </w:r>
      <w:r w:rsidR="00E92C1F">
        <w:rPr>
          <w:rFonts w:ascii="Times New Roman" w:hAnsi="Times New Roman"/>
          <w:sz w:val="22"/>
          <w:szCs w:val="22"/>
        </w:rPr>
        <w:t>у</w:t>
      </w:r>
      <w:r w:rsidR="00E92C1F" w:rsidRPr="00E92C1F">
        <w:rPr>
          <w:rFonts w:ascii="Times New Roman" w:hAnsi="Times New Roman"/>
          <w:sz w:val="22"/>
          <w:szCs w:val="22"/>
        </w:rPr>
        <w:t xml:space="preserve"> ограждений лестниц  </w:t>
      </w:r>
      <w:r w:rsidR="00E92C1F">
        <w:rPr>
          <w:rFonts w:ascii="Times New Roman" w:hAnsi="Times New Roman"/>
          <w:sz w:val="22"/>
          <w:szCs w:val="22"/>
        </w:rPr>
        <w:t>1 этап строительства, Строение №2</w:t>
      </w:r>
      <w:r w:rsidR="00E92C1F" w:rsidRPr="00E92C1F">
        <w:rPr>
          <w:rFonts w:ascii="Times New Roman" w:hAnsi="Times New Roman"/>
          <w:sz w:val="22"/>
          <w:szCs w:val="22"/>
        </w:rPr>
        <w:t xml:space="preserve"> </w:t>
      </w:r>
      <w:r w:rsidR="00E92C1F" w:rsidRPr="00E92C1F">
        <w:rPr>
          <w:rFonts w:ascii="Times New Roman" w:hAnsi="Times New Roman"/>
          <w:sz w:val="22"/>
          <w:szCs w:val="22"/>
        </w:rPr>
        <w:t>(Многоквартирных жилых домом  с инженерными коммуникациями), расположенных на территории участка с кадастровым номером 76:23:010402:996 , по адресу: г. Ярославль, Дзержинский р-н, МКР №15)</w:t>
      </w:r>
      <w:r>
        <w:rPr>
          <w:rFonts w:ascii="Times New Roman" w:hAnsi="Times New Roman"/>
          <w:sz w:val="22"/>
          <w:szCs w:val="22"/>
        </w:rPr>
        <w:t>;</w:t>
      </w:r>
    </w:p>
    <w:p w14:paraId="5686ABF5" w14:textId="6077AF37" w:rsidR="00312154" w:rsidRDefault="006B4AA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</w:t>
      </w:r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ascii="Times New Roman" w:hAnsi="Times New Roman"/>
          <w:sz w:val="22"/>
          <w:szCs w:val="22"/>
        </w:rPr>
        <w:t>Многоквартирный жилой дом с инженерными коммуникациями</w:t>
      </w:r>
      <w:r>
        <w:rPr>
          <w:rFonts w:ascii="Times New Roman" w:hAnsi="Times New Roman"/>
          <w:sz w:val="22"/>
          <w:szCs w:val="22"/>
        </w:rPr>
        <w:t xml:space="preserve">, 1 </w:t>
      </w:r>
      <w:r>
        <w:rPr>
          <w:rFonts w:ascii="Times New Roman" w:hAnsi="Times New Roman"/>
          <w:sz w:val="22"/>
          <w:szCs w:val="22"/>
        </w:rPr>
        <w:t>этап строительства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Строение №</w:t>
      </w:r>
      <w:r w:rsidR="00E92C1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" (</w:t>
      </w:r>
      <w:r>
        <w:rPr>
          <w:rFonts w:ascii="Times New Roman" w:hAnsi="Times New Roman"/>
          <w:sz w:val="22"/>
          <w:szCs w:val="22"/>
        </w:rPr>
        <w:t xml:space="preserve">земельный участок с кадастровым номером </w:t>
      </w:r>
      <w:r>
        <w:rPr>
          <w:rFonts w:ascii="Times New Roman" w:hAnsi="Times New Roman"/>
          <w:sz w:val="22"/>
          <w:szCs w:val="22"/>
        </w:rPr>
        <w:t>76:23:010402:99</w:t>
      </w:r>
      <w:r w:rsidR="00E92C1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по адресу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Ярославль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Дзержинский р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н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МКР №</w:t>
      </w:r>
      <w:r>
        <w:rPr>
          <w:rFonts w:ascii="Times New Roman" w:hAnsi="Times New Roman"/>
          <w:sz w:val="22"/>
          <w:szCs w:val="22"/>
        </w:rPr>
        <w:t>15).</w:t>
      </w:r>
    </w:p>
    <w:p w14:paraId="077FA97A" w14:textId="77777777" w:rsidR="00312154" w:rsidRDefault="0031215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956E22" w14:textId="6D690DA0" w:rsidR="00312154" w:rsidRDefault="006B4AA4">
      <w:pPr>
        <w:pStyle w:val="A5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</w:t>
      </w:r>
      <w:r>
        <w:rPr>
          <w:rFonts w:ascii="Times New Roman" w:hAnsi="Times New Roman"/>
          <w:b/>
          <w:bCs/>
          <w:sz w:val="22"/>
          <w:szCs w:val="22"/>
        </w:rPr>
        <w:t xml:space="preserve">:    </w:t>
      </w:r>
      <w:r>
        <w:rPr>
          <w:rFonts w:ascii="Times New Roman" w:hAnsi="Times New Roman"/>
          <w:b/>
          <w:bCs/>
          <w:sz w:val="22"/>
          <w:szCs w:val="22"/>
        </w:rPr>
        <w:t>«</w:t>
      </w:r>
      <w:r w:rsidR="00E92C1F">
        <w:rPr>
          <w:rFonts w:ascii="Times New Roman" w:hAnsi="Times New Roman"/>
          <w:b/>
          <w:bCs/>
          <w:sz w:val="22"/>
          <w:szCs w:val="22"/>
        </w:rPr>
        <w:t>15</w:t>
      </w:r>
      <w:r>
        <w:rPr>
          <w:rFonts w:ascii="Times New Roman" w:hAnsi="Times New Roman"/>
          <w:b/>
          <w:bCs/>
          <w:sz w:val="22"/>
          <w:szCs w:val="22"/>
        </w:rPr>
        <w:t xml:space="preserve">» июня </w:t>
      </w:r>
      <w:r>
        <w:rPr>
          <w:rFonts w:ascii="Times New Roman" w:hAnsi="Times New Roman"/>
          <w:b/>
          <w:bCs/>
          <w:sz w:val="22"/>
          <w:szCs w:val="22"/>
        </w:rPr>
        <w:t>2026</w:t>
      </w:r>
      <w:r>
        <w:rPr>
          <w:rFonts w:ascii="Times New Roman" w:hAnsi="Times New Roman"/>
          <w:b/>
          <w:bCs/>
          <w:sz w:val="22"/>
          <w:szCs w:val="22"/>
        </w:rPr>
        <w:t>г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4AAEECC3" w14:textId="79ED1D42" w:rsidR="00312154" w:rsidRDefault="006B4AA4">
      <w:pPr>
        <w:pStyle w:val="A5"/>
        <w:tabs>
          <w:tab w:val="left" w:pos="381"/>
          <w:tab w:val="left" w:pos="409"/>
        </w:tabs>
        <w:spacing w:before="0" w:line="312" w:lineRule="auto"/>
        <w:rPr>
          <w:b/>
          <w:bCs/>
          <w:color w:val="EE0000"/>
          <w:sz w:val="22"/>
          <w:szCs w:val="22"/>
          <w:u w:color="EE0000"/>
        </w:rPr>
      </w:pPr>
      <w:r>
        <w:rPr>
          <w:b/>
          <w:bCs/>
          <w:color w:val="EE0000"/>
          <w:sz w:val="22"/>
          <w:szCs w:val="22"/>
          <w:u w:color="EE0000"/>
        </w:rPr>
        <w:t xml:space="preserve">Планируемое начало работ </w:t>
      </w:r>
      <w:r w:rsidR="00E92C1F">
        <w:rPr>
          <w:b/>
          <w:bCs/>
          <w:color w:val="EE0000"/>
          <w:sz w:val="22"/>
          <w:szCs w:val="22"/>
          <w:u w:color="EE0000"/>
        </w:rPr>
        <w:t>01</w:t>
      </w:r>
      <w:r>
        <w:rPr>
          <w:b/>
          <w:bCs/>
          <w:color w:val="EE0000"/>
          <w:sz w:val="22"/>
          <w:szCs w:val="22"/>
          <w:u w:color="EE0000"/>
        </w:rPr>
        <w:t>.0</w:t>
      </w:r>
      <w:r w:rsidR="00E92C1F">
        <w:rPr>
          <w:b/>
          <w:bCs/>
          <w:color w:val="EE0000"/>
          <w:sz w:val="22"/>
          <w:szCs w:val="22"/>
          <w:u w:color="EE0000"/>
        </w:rPr>
        <w:t>7</w:t>
      </w:r>
      <w:r>
        <w:rPr>
          <w:b/>
          <w:bCs/>
          <w:color w:val="EE0000"/>
          <w:sz w:val="22"/>
          <w:szCs w:val="22"/>
          <w:u w:color="EE0000"/>
        </w:rPr>
        <w:t>.2026 год</w:t>
      </w:r>
    </w:p>
    <w:p w14:paraId="33BDC996" w14:textId="77777777" w:rsidR="00312154" w:rsidRDefault="0031215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</w:pPr>
    </w:p>
    <w:p w14:paraId="12EB43AE" w14:textId="77777777" w:rsidR="00312154" w:rsidRDefault="00312154">
      <w:pPr>
        <w:pStyle w:val="A5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9028ED" w14:textId="77777777" w:rsidR="00312154" w:rsidRDefault="006B4AA4">
      <w:pPr>
        <w:pStyle w:val="A5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</w:t>
      </w:r>
      <w:r>
        <w:rPr>
          <w:rFonts w:ascii="Times New Roman" w:hAnsi="Times New Roman"/>
          <w:sz w:val="22"/>
          <w:szCs w:val="22"/>
        </w:rPr>
        <w:t>:</w:t>
      </w:r>
    </w:p>
    <w:p w14:paraId="437EE736" w14:textId="77777777" w:rsidR="00312154" w:rsidRDefault="006B4AA4">
      <w:pPr>
        <w:pStyle w:val="A5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составом и перечнем выполняемых работ</w:t>
      </w:r>
      <w:r>
        <w:rPr>
          <w:rFonts w:ascii="Times New Roman" w:hAnsi="Times New Roman"/>
          <w:sz w:val="22"/>
          <w:szCs w:val="22"/>
        </w:rPr>
        <w:t>;</w:t>
      </w:r>
    </w:p>
    <w:p w14:paraId="7678D7A8" w14:textId="77777777" w:rsidR="00312154" w:rsidRDefault="006B4AA4">
      <w:pPr>
        <w:pStyle w:val="a6"/>
        <w:keepNext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14F64E75" w14:textId="77777777" w:rsidR="00312154" w:rsidRDefault="006B4AA4">
      <w:pPr>
        <w:pStyle w:val="a6"/>
        <w:keepNext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482C8CE2" w14:textId="77777777" w:rsidR="00312154" w:rsidRDefault="00312154">
      <w:pPr>
        <w:pStyle w:val="a6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7025A4A6" w14:textId="77777777" w:rsidR="00312154" w:rsidRDefault="006B4AA4">
      <w:pPr>
        <w:pStyle w:val="A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направить ТЕХНИКО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КОММЕРЧЕСКОЕ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ТКП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>в составе</w:t>
      </w:r>
      <w:r>
        <w:rPr>
          <w:rFonts w:ascii="Times New Roman" w:hAnsi="Times New Roman"/>
          <w:sz w:val="22"/>
          <w:szCs w:val="22"/>
        </w:rPr>
        <w:t>:</w:t>
      </w:r>
    </w:p>
    <w:p w14:paraId="6F2A5961" w14:textId="77777777" w:rsidR="00312154" w:rsidRDefault="006B4AA4">
      <w:pPr>
        <w:pStyle w:val="A5"/>
        <w:keepNext/>
        <w:numPr>
          <w:ilvl w:val="0"/>
          <w:numId w:val="4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6B3DFCA" w14:textId="77777777" w:rsidR="00312154" w:rsidRDefault="006B4AA4">
      <w:pPr>
        <w:pStyle w:val="A5"/>
        <w:keepNext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 xml:space="preserve">заполненное «Приложение </w:t>
      </w:r>
      <w:r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7D9D2477" w14:textId="77777777" w:rsidR="00312154" w:rsidRDefault="006B4AA4">
      <w:pPr>
        <w:pStyle w:val="A5"/>
        <w:keepNext/>
        <w:numPr>
          <w:ilvl w:val="0"/>
          <w:numId w:val="5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 xml:space="preserve">заполненное «Приложение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>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08CF281" w14:textId="77777777" w:rsidR="00312154" w:rsidRDefault="006B4AA4">
      <w:pPr>
        <w:pStyle w:val="a6"/>
        <w:numPr>
          <w:ilvl w:val="0"/>
          <w:numId w:val="6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0A3FE95A" w14:textId="77777777" w:rsidR="00312154" w:rsidRDefault="006B4AA4">
      <w:pPr>
        <w:pStyle w:val="a6"/>
        <w:numPr>
          <w:ilvl w:val="0"/>
          <w:numId w:val="6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50E7D4CC" w14:textId="77777777" w:rsidR="00312154" w:rsidRDefault="006B4AA4">
      <w:pPr>
        <w:pStyle w:val="A5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</w:t>
      </w:r>
      <w:r>
        <w:rPr>
          <w:rFonts w:ascii="Times New Roman" w:hAnsi="Times New Roman"/>
          <w:color w:val="FF0000"/>
          <w:sz w:val="22"/>
          <w:szCs w:val="22"/>
          <w:u w:color="FF0000"/>
        </w:rPr>
        <w:t xml:space="preserve">, </w:t>
      </w:r>
      <w:r>
        <w:rPr>
          <w:rFonts w:ascii="Times New Roman" w:hAnsi="Times New Roman"/>
          <w:color w:val="FF0000"/>
          <w:sz w:val="22"/>
          <w:szCs w:val="22"/>
          <w:u w:color="FF0000"/>
        </w:rPr>
        <w:t>а для документов п</w:t>
      </w:r>
      <w:r>
        <w:rPr>
          <w:rFonts w:ascii="Times New Roman" w:hAnsi="Times New Roman"/>
          <w:color w:val="FF0000"/>
          <w:sz w:val="22"/>
          <w:szCs w:val="22"/>
          <w:u w:color="FF0000"/>
        </w:rPr>
        <w:t xml:space="preserve">.1, 2, 3, 4  </w:t>
      </w:r>
      <w:r>
        <w:rPr>
          <w:rFonts w:ascii="Times New Roman" w:hAnsi="Times New Roman"/>
          <w:color w:val="FF0000"/>
          <w:sz w:val="22"/>
          <w:szCs w:val="22"/>
          <w:u w:color="FF0000"/>
        </w:rPr>
        <w:t xml:space="preserve">также в редактируемом формате </w:t>
      </w:r>
      <w:r>
        <w:rPr>
          <w:rFonts w:ascii="Times New Roman" w:hAnsi="Times New Roman"/>
          <w:color w:val="FF0000"/>
          <w:sz w:val="22"/>
          <w:szCs w:val="22"/>
          <w:u w:color="FF0000"/>
        </w:rPr>
        <w:t>(*.doc, *.xls).</w:t>
      </w:r>
    </w:p>
    <w:p w14:paraId="68DB6B4D" w14:textId="77777777" w:rsidR="00312154" w:rsidRDefault="00312154">
      <w:pPr>
        <w:pStyle w:val="A5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B056F8" w14:textId="77777777" w:rsidR="00312154" w:rsidRDefault="006B4AA4">
      <w:pPr>
        <w:pStyle w:val="A5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</w:t>
      </w:r>
      <w:r>
        <w:rPr>
          <w:rFonts w:ascii="Times New Roman" w:hAnsi="Times New Roman"/>
          <w:b/>
          <w:bCs/>
          <w:sz w:val="22"/>
          <w:szCs w:val="22"/>
        </w:rPr>
        <w:t>:</w:t>
      </w:r>
    </w:p>
    <w:p w14:paraId="3C053472" w14:textId="77777777" w:rsidR="00312154" w:rsidRDefault="00312154">
      <w:pPr>
        <w:shd w:val="clear" w:color="auto" w:fill="FFFFFF"/>
        <w:rPr>
          <w:color w:val="2C2D2E"/>
          <w:u w:color="2C2D2E"/>
          <w:lang w:val="ru-RU"/>
        </w:rPr>
      </w:pPr>
    </w:p>
    <w:p w14:paraId="2EB9D6C7" w14:textId="77777777" w:rsidR="00312154" w:rsidRDefault="006B4AA4">
      <w:pPr>
        <w:shd w:val="clear" w:color="auto" w:fill="FFFFFF"/>
        <w:rPr>
          <w:color w:val="2C2D2E"/>
          <w:u w:color="2C2D2E"/>
          <w:lang w:val="ru-RU"/>
        </w:rPr>
      </w:pPr>
      <w:r>
        <w:rPr>
          <w:color w:val="2C2D2E"/>
          <w:u w:color="2C2D2E"/>
          <w:lang w:val="ru-RU"/>
        </w:rPr>
        <w:t>Тел.: +7 (902) 229-88-76</w:t>
      </w:r>
      <w:r>
        <w:rPr>
          <w:lang w:val="ru-RU"/>
        </w:rPr>
        <w:t>,</w:t>
      </w:r>
    </w:p>
    <w:p w14:paraId="2A715035" w14:textId="77777777" w:rsidR="00312154" w:rsidRDefault="006B4AA4">
      <w:pPr>
        <w:pStyle w:val="a6"/>
        <w:tabs>
          <w:tab w:val="center" w:pos="4677"/>
          <w:tab w:val="right" w:pos="9329"/>
        </w:tabs>
        <w:jc w:val="both"/>
        <w:rPr>
          <w:rStyle w:val="a7"/>
          <w:color w:val="004D80"/>
          <w:u w:color="004D80"/>
        </w:rPr>
      </w:pPr>
      <w:hyperlink r:id="rId7" w:history="1">
        <w:r>
          <w:rPr>
            <w:rStyle w:val="Hyperlink0"/>
          </w:rPr>
          <w:t>tender</w:t>
        </w:r>
        <w:r>
          <w:rPr>
            <w:rStyle w:val="a7"/>
            <w:color w:val="0000FF"/>
            <w:u w:val="single" w:color="0000FF"/>
          </w:rPr>
          <w:t>@</w:t>
        </w:r>
        <w:r>
          <w:rPr>
            <w:rStyle w:val="Hyperlink0"/>
          </w:rPr>
          <w:t>novoe</w:t>
        </w:r>
        <w:r>
          <w:rPr>
            <w:rStyle w:val="a7"/>
            <w:color w:val="0000FF"/>
            <w:u w:val="single" w:color="0000FF"/>
          </w:rPr>
          <w:t>-</w:t>
        </w:r>
        <w:r>
          <w:rPr>
            <w:rStyle w:val="Hyperlink0"/>
          </w:rPr>
          <w:t>bragino</w:t>
        </w:r>
        <w:r>
          <w:rPr>
            <w:rStyle w:val="a7"/>
            <w:color w:val="0000FF"/>
            <w:u w:val="single" w:color="0000FF"/>
          </w:rPr>
          <w:t>.</w:t>
        </w:r>
        <w:r>
          <w:rPr>
            <w:rStyle w:val="Hyperlink0"/>
          </w:rPr>
          <w:t>ru</w:t>
        </w:r>
      </w:hyperlink>
    </w:p>
    <w:p w14:paraId="581ED8C5" w14:textId="77777777" w:rsidR="00312154" w:rsidRDefault="00312154">
      <w:pPr>
        <w:pStyle w:val="a6"/>
        <w:tabs>
          <w:tab w:val="center" w:pos="4677"/>
          <w:tab w:val="right" w:pos="9329"/>
        </w:tabs>
        <w:jc w:val="both"/>
        <w:rPr>
          <w:rStyle w:val="a7"/>
          <w:color w:val="004D80"/>
          <w:sz w:val="22"/>
          <w:szCs w:val="22"/>
          <w:u w:color="004D80"/>
        </w:rPr>
      </w:pPr>
    </w:p>
    <w:p w14:paraId="326EDD67" w14:textId="77777777" w:rsidR="00312154" w:rsidRDefault="00312154">
      <w:pPr>
        <w:pStyle w:val="a6"/>
        <w:tabs>
          <w:tab w:val="center" w:pos="4677"/>
          <w:tab w:val="right" w:pos="9329"/>
        </w:tabs>
        <w:jc w:val="both"/>
        <w:rPr>
          <w:rStyle w:val="a7"/>
          <w:sz w:val="22"/>
          <w:szCs w:val="22"/>
          <w:shd w:val="clear" w:color="auto" w:fill="FFFFFF"/>
        </w:rPr>
      </w:pPr>
    </w:p>
    <w:p w14:paraId="6230781B" w14:textId="77777777" w:rsidR="00312154" w:rsidRDefault="006B4AA4">
      <w:pPr>
        <w:pStyle w:val="A5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Style w:val="a7"/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</w:t>
      </w:r>
      <w:r>
        <w:rPr>
          <w:rStyle w:val="a7"/>
          <w:rFonts w:ascii="Times New Roman" w:hAnsi="Times New Roman"/>
          <w:b/>
          <w:bCs/>
          <w:sz w:val="22"/>
          <w:szCs w:val="22"/>
        </w:rPr>
        <w:t>:</w:t>
      </w:r>
    </w:p>
    <w:p w14:paraId="787C8CC8" w14:textId="77777777" w:rsidR="00312154" w:rsidRDefault="00312154">
      <w:pPr>
        <w:pStyle w:val="A5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31C0DA" w14:textId="77777777" w:rsidR="00312154" w:rsidRDefault="006B4AA4">
      <w:pPr>
        <w:shd w:val="clear" w:color="auto" w:fill="FFFFFF"/>
        <w:rPr>
          <w:rStyle w:val="a7"/>
          <w:color w:val="2C2D2E"/>
          <w:u w:color="2C2D2E"/>
          <w:lang w:val="ru-RU"/>
        </w:rPr>
      </w:pPr>
      <w:r>
        <w:rPr>
          <w:rStyle w:val="a7"/>
          <w:color w:val="2C2D2E"/>
          <w:u w:color="2C2D2E"/>
          <w:lang w:val="ru-RU"/>
        </w:rPr>
        <w:t>Гоннов Евгений Викторович</w:t>
      </w:r>
    </w:p>
    <w:p w14:paraId="58C0501F" w14:textId="77777777" w:rsidR="00312154" w:rsidRDefault="006B4AA4">
      <w:pPr>
        <w:shd w:val="clear" w:color="auto" w:fill="FFFFFF"/>
        <w:rPr>
          <w:rStyle w:val="a7"/>
          <w:color w:val="2C2D2E"/>
          <w:u w:color="2C2D2E"/>
          <w:lang w:val="ru-RU"/>
        </w:rPr>
      </w:pPr>
      <w:r>
        <w:rPr>
          <w:rStyle w:val="a7"/>
          <w:color w:val="2C2D2E"/>
          <w:u w:color="2C2D2E"/>
          <w:lang w:val="ru-RU"/>
        </w:rPr>
        <w:t>Тел.: +7 (920) 100-60-44</w:t>
      </w:r>
      <w:r>
        <w:rPr>
          <w:rStyle w:val="a7"/>
          <w:lang w:val="ru-RU"/>
        </w:rPr>
        <w:t>,</w:t>
      </w:r>
    </w:p>
    <w:p w14:paraId="64CEA8CD" w14:textId="77777777" w:rsidR="00312154" w:rsidRDefault="00312154">
      <w:pPr>
        <w:pStyle w:val="A5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72E9DC2" w14:textId="77777777" w:rsidR="00312154" w:rsidRDefault="00312154">
      <w:pPr>
        <w:pStyle w:val="a6"/>
        <w:tabs>
          <w:tab w:val="center" w:pos="4677"/>
          <w:tab w:val="right" w:pos="9329"/>
        </w:tabs>
        <w:jc w:val="both"/>
        <w:rPr>
          <w:rStyle w:val="a7"/>
          <w:sz w:val="22"/>
          <w:szCs w:val="22"/>
          <w:shd w:val="clear" w:color="auto" w:fill="FFFFFF"/>
        </w:rPr>
      </w:pPr>
    </w:p>
    <w:p w14:paraId="0266FACA" w14:textId="77777777" w:rsidR="00312154" w:rsidRDefault="00312154">
      <w:pPr>
        <w:pStyle w:val="A5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43AFCCA8" w14:textId="77777777" w:rsidR="00312154" w:rsidRDefault="006B4AA4">
      <w:pPr>
        <w:pStyle w:val="A5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Style w:val="a7"/>
          <w:rFonts w:ascii="Arial Unicode MS" w:hAnsi="Arial Unicode MS"/>
          <w:color w:val="004D80"/>
          <w:u w:color="004D80"/>
        </w:rPr>
      </w:pPr>
      <w:r>
        <w:rPr>
          <w:rStyle w:val="a7"/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hyperlink r:id="rId8" w:history="1">
        <w:r>
          <w:rPr>
            <w:rStyle w:val="Hyperlink1"/>
          </w:rPr>
          <w:t>tender</w:t>
        </w:r>
        <w:r>
          <w:rPr>
            <w:rStyle w:val="a7"/>
            <w:b/>
            <w:bCs/>
            <w:color w:val="0000FF"/>
            <w:u w:val="single" w:color="0000FF"/>
          </w:rPr>
          <w:t>@</w:t>
        </w:r>
        <w:r>
          <w:rPr>
            <w:rStyle w:val="Hyperlink1"/>
          </w:rPr>
          <w:t>novoe</w:t>
        </w:r>
        <w:r>
          <w:rPr>
            <w:rStyle w:val="a7"/>
            <w:b/>
            <w:bCs/>
            <w:color w:val="0000FF"/>
            <w:u w:val="single" w:color="0000FF"/>
          </w:rPr>
          <w:t>-</w:t>
        </w:r>
        <w:r>
          <w:rPr>
            <w:rStyle w:val="Hyperlink1"/>
          </w:rPr>
          <w:t>bragino</w:t>
        </w:r>
        <w:r>
          <w:rPr>
            <w:rStyle w:val="a7"/>
            <w:b/>
            <w:bCs/>
            <w:color w:val="0000FF"/>
            <w:u w:val="single" w:color="0000FF"/>
          </w:rPr>
          <w:t>.</w:t>
        </w:r>
        <w:r>
          <w:rPr>
            <w:rStyle w:val="Hyperlink1"/>
          </w:rPr>
          <w:t>ru</w:t>
        </w:r>
      </w:hyperlink>
      <w:r>
        <w:rPr>
          <w:rStyle w:val="a7"/>
          <w:b/>
          <w:bCs/>
          <w:color w:val="004D80"/>
          <w:u w:color="004D80"/>
        </w:rPr>
        <w:t>.</w:t>
      </w:r>
    </w:p>
    <w:p w14:paraId="4A4B287E" w14:textId="77777777" w:rsidR="00312154" w:rsidRDefault="006B4AA4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a7"/>
          <w:i/>
          <w:iCs/>
        </w:rPr>
      </w:pPr>
      <w:r>
        <w:rPr>
          <w:rStyle w:val="a7"/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rStyle w:val="a7"/>
          <w:i/>
          <w:iCs/>
        </w:rPr>
        <w:t>.</w:t>
      </w:r>
    </w:p>
    <w:p w14:paraId="405D43FD" w14:textId="77777777" w:rsidR="00312154" w:rsidRDefault="00312154">
      <w:pPr>
        <w:pStyle w:val="A5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</w:p>
    <w:p w14:paraId="55060F0F" w14:textId="77777777" w:rsidR="00312154" w:rsidRDefault="006B4AA4">
      <w:pPr>
        <w:pStyle w:val="A5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  <w:r>
        <w:rPr>
          <w:rStyle w:val="a7"/>
          <w:rFonts w:ascii="Times New Roman" w:hAnsi="Times New Roman"/>
          <w:sz w:val="22"/>
          <w:szCs w:val="22"/>
        </w:rPr>
        <w:t>В ТЕМЕ СООБЩЕНИЯ ОБЯЗАТЕЛЬНО УКАЗАТЬ АДРЕС ОБЪЕКТА И ПРЕДМЕТ ТЕНДЕРА</w:t>
      </w:r>
      <w:r>
        <w:rPr>
          <w:rStyle w:val="a7"/>
          <w:rFonts w:ascii="Times New Roman" w:hAnsi="Times New Roman"/>
          <w:sz w:val="22"/>
          <w:szCs w:val="22"/>
        </w:rPr>
        <w:t xml:space="preserve">, </w:t>
      </w:r>
      <w:r>
        <w:rPr>
          <w:rStyle w:val="a7"/>
          <w:rFonts w:ascii="Times New Roman" w:hAnsi="Times New Roman"/>
          <w:sz w:val="22"/>
          <w:szCs w:val="22"/>
        </w:rPr>
        <w:t>А ИМЕННО</w:t>
      </w:r>
      <w:r>
        <w:rPr>
          <w:rStyle w:val="a7"/>
          <w:rFonts w:ascii="Times New Roman" w:hAnsi="Times New Roman"/>
          <w:sz w:val="22"/>
          <w:szCs w:val="22"/>
        </w:rPr>
        <w:t xml:space="preserve">: </w:t>
      </w:r>
    </w:p>
    <w:p w14:paraId="647C9D98" w14:textId="77777777" w:rsidR="00312154" w:rsidRDefault="006B4AA4">
      <w:pPr>
        <w:pStyle w:val="A5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  <w:r>
        <w:rPr>
          <w:rStyle w:val="a7"/>
          <w:rFonts w:ascii="Times New Roman" w:hAnsi="Times New Roman"/>
          <w:sz w:val="22"/>
          <w:szCs w:val="22"/>
        </w:rPr>
        <w:t xml:space="preserve">ЗАЯВКА ОТ </w:t>
      </w:r>
      <w:r>
        <w:rPr>
          <w:rStyle w:val="a7"/>
          <w:rFonts w:ascii="Times New Roman" w:hAnsi="Times New Roman"/>
          <w:sz w:val="22"/>
          <w:szCs w:val="22"/>
        </w:rPr>
        <w:t>__________ (</w:t>
      </w:r>
      <w:r>
        <w:rPr>
          <w:rStyle w:val="a7"/>
          <w:rFonts w:ascii="Times New Roman" w:hAnsi="Times New Roman"/>
          <w:sz w:val="22"/>
          <w:szCs w:val="22"/>
        </w:rPr>
        <w:t>НАИМЕНОВАНИЕ ЮЛ</w:t>
      </w:r>
      <w:r>
        <w:rPr>
          <w:rStyle w:val="a7"/>
          <w:rFonts w:ascii="Times New Roman" w:hAnsi="Times New Roman"/>
          <w:sz w:val="22"/>
          <w:szCs w:val="22"/>
        </w:rPr>
        <w:t xml:space="preserve">), </w:t>
      </w:r>
      <w:r>
        <w:rPr>
          <w:rStyle w:val="a7"/>
          <w:rFonts w:ascii="Times New Roman" w:hAnsi="Times New Roman"/>
          <w:sz w:val="22"/>
          <w:szCs w:val="22"/>
        </w:rPr>
        <w:t>ТЕНДЕР</w:t>
      </w:r>
      <w:r>
        <w:rPr>
          <w:rStyle w:val="a7"/>
          <w:rFonts w:ascii="Times New Roman" w:hAnsi="Times New Roman"/>
          <w:sz w:val="22"/>
          <w:szCs w:val="22"/>
        </w:rPr>
        <w:t>/</w:t>
      </w:r>
      <w:r>
        <w:rPr>
          <w:rStyle w:val="a7"/>
          <w:rFonts w:ascii="Times New Roman" w:hAnsi="Times New Roman"/>
          <w:sz w:val="22"/>
          <w:szCs w:val="22"/>
        </w:rPr>
        <w:t xml:space="preserve">ПРОЕКТ </w:t>
      </w:r>
    </w:p>
    <w:p w14:paraId="1BB6C6AF" w14:textId="77777777" w:rsidR="00312154" w:rsidRDefault="0031215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</w:p>
    <w:p w14:paraId="4DF0E1B8" w14:textId="77777777" w:rsidR="00312154" w:rsidRDefault="0031215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</w:p>
    <w:p w14:paraId="2D1027E3" w14:textId="77777777" w:rsidR="00312154" w:rsidRDefault="006B4AA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  <w:r>
        <w:rPr>
          <w:rStyle w:val="a7"/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Style w:val="a7"/>
          <w:rFonts w:ascii="Times New Roman" w:hAnsi="Times New Roman"/>
          <w:b/>
          <w:bCs/>
          <w:sz w:val="22"/>
          <w:szCs w:val="22"/>
        </w:rPr>
        <w:t>ошибок</w:t>
      </w:r>
      <w:r>
        <w:rPr>
          <w:rStyle w:val="a7"/>
          <w:rFonts w:ascii="Times New Roman" w:hAnsi="Times New Roman"/>
          <w:sz w:val="22"/>
          <w:szCs w:val="22"/>
        </w:rPr>
        <w:t xml:space="preserve"> </w:t>
      </w:r>
      <w:r>
        <w:rPr>
          <w:rStyle w:val="a7"/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Style w:val="a7"/>
          <w:rFonts w:ascii="Times New Roman" w:hAnsi="Times New Roman"/>
          <w:sz w:val="22"/>
          <w:szCs w:val="22"/>
        </w:rPr>
        <w:t xml:space="preserve">, </w:t>
      </w:r>
      <w:r>
        <w:rPr>
          <w:rStyle w:val="a7"/>
          <w:rFonts w:ascii="Times New Roman" w:hAnsi="Times New Roman"/>
          <w:sz w:val="22"/>
          <w:szCs w:val="22"/>
        </w:rPr>
        <w:t>влияющих на сроки выполнения работ и на стоимость выполнения работ</w:t>
      </w:r>
      <w:r>
        <w:rPr>
          <w:rStyle w:val="a7"/>
          <w:rFonts w:ascii="Times New Roman" w:hAnsi="Times New Roman"/>
          <w:sz w:val="22"/>
          <w:szCs w:val="22"/>
        </w:rPr>
        <w:t xml:space="preserve">, </w:t>
      </w:r>
      <w:r>
        <w:rPr>
          <w:rStyle w:val="a7"/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</w:t>
      </w:r>
      <w:r>
        <w:rPr>
          <w:rStyle w:val="a7"/>
          <w:rFonts w:ascii="Times New Roman" w:hAnsi="Times New Roman"/>
          <w:b/>
          <w:bCs/>
          <w:sz w:val="22"/>
          <w:szCs w:val="22"/>
        </w:rPr>
        <w:t>.</w:t>
      </w:r>
    </w:p>
    <w:p w14:paraId="5FD6F359" w14:textId="77777777" w:rsidR="00312154" w:rsidRDefault="0031215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</w:p>
    <w:p w14:paraId="54428CE6" w14:textId="77777777" w:rsidR="00312154" w:rsidRDefault="006B4AA4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Style w:val="a7"/>
          <w:rFonts w:ascii="Times New Roman" w:eastAsia="Times New Roman" w:hAnsi="Times New Roman" w:cs="Times New Roman"/>
          <w:sz w:val="22"/>
          <w:szCs w:val="22"/>
        </w:rPr>
      </w:pPr>
      <w:r>
        <w:rPr>
          <w:rStyle w:val="a7"/>
          <w:rFonts w:ascii="Times New Roman" w:hAnsi="Times New Roman"/>
          <w:sz w:val="22"/>
          <w:szCs w:val="22"/>
        </w:rPr>
        <w:t>Будем рады видеть вашу организацию в качестве участника</w:t>
      </w:r>
      <w:r>
        <w:rPr>
          <w:rStyle w:val="a7"/>
          <w:rFonts w:ascii="Times New Roman" w:hAnsi="Times New Roman"/>
          <w:sz w:val="22"/>
          <w:szCs w:val="22"/>
        </w:rPr>
        <w:t>.</w:t>
      </w:r>
    </w:p>
    <w:p w14:paraId="18243F28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1978EB7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E4ACA42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63E46A1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2863AE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E84F835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32D59B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F3978AB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AD71E66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9B60692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26EEE0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BA6C710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82F99C9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52BA04A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5B122C7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901BB7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E83F2C7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7059814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CA824A9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9348BA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259DF89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CE16E0D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F47B60C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D1FD595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9518C33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87C368D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04597A4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8D72EF1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230AE83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0A3C510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5CBB8C1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37B7198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1C1B7DF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FB7D62E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AA07967" w14:textId="77777777" w:rsidR="00312154" w:rsidRDefault="0031215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5E4454" w14:textId="77777777" w:rsidR="00312154" w:rsidRDefault="006B4AA4">
      <w:pPr>
        <w:pStyle w:val="A5"/>
        <w:numPr>
          <w:ilvl w:val="0"/>
          <w:numId w:val="8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Style w:val="a7"/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</w:t>
      </w:r>
      <w:r>
        <w:rPr>
          <w:rStyle w:val="a7"/>
          <w:rFonts w:ascii="Times New Roman" w:hAnsi="Times New Roman"/>
          <w:sz w:val="12"/>
          <w:szCs w:val="12"/>
        </w:rPr>
        <w:t xml:space="preserve">, </w:t>
      </w:r>
      <w:r>
        <w:rPr>
          <w:rStyle w:val="a7"/>
          <w:rFonts w:ascii="Times New Roman" w:hAnsi="Times New Roman"/>
          <w:sz w:val="12"/>
          <w:szCs w:val="12"/>
        </w:rPr>
        <w:t>а также не должно рассматриваться как оферта или приглашение делать оферты</w:t>
      </w:r>
      <w:r>
        <w:rPr>
          <w:rStyle w:val="a7"/>
          <w:rFonts w:ascii="Times New Roman" w:hAnsi="Times New Roman"/>
          <w:sz w:val="12"/>
          <w:szCs w:val="12"/>
        </w:rPr>
        <w:t xml:space="preserve">. </w:t>
      </w:r>
      <w:r>
        <w:rPr>
          <w:rStyle w:val="a7"/>
          <w:rFonts w:ascii="Times New Roman" w:hAnsi="Times New Roman"/>
          <w:sz w:val="12"/>
          <w:szCs w:val="12"/>
        </w:rPr>
        <w:t>Соответственно</w:t>
      </w:r>
      <w:r>
        <w:rPr>
          <w:rStyle w:val="a7"/>
          <w:rFonts w:ascii="Times New Roman" w:hAnsi="Times New Roman"/>
          <w:sz w:val="12"/>
          <w:szCs w:val="12"/>
        </w:rPr>
        <w:t xml:space="preserve">, </w:t>
      </w:r>
      <w:r>
        <w:rPr>
          <w:rStyle w:val="a7"/>
          <w:rFonts w:ascii="Times New Roman" w:hAnsi="Times New Roman"/>
          <w:sz w:val="12"/>
          <w:szCs w:val="12"/>
        </w:rPr>
        <w:t xml:space="preserve">статьи </w:t>
      </w:r>
      <w:r>
        <w:rPr>
          <w:rStyle w:val="a7"/>
          <w:rFonts w:ascii="Times New Roman" w:hAnsi="Times New Roman"/>
          <w:sz w:val="12"/>
          <w:szCs w:val="12"/>
        </w:rPr>
        <w:t>437, 447-449</w:t>
      </w:r>
      <w:r>
        <w:rPr>
          <w:rStyle w:val="a7"/>
          <w:rFonts w:ascii="Times New Roman" w:hAnsi="Times New Roman"/>
          <w:sz w:val="12"/>
          <w:szCs w:val="12"/>
        </w:rPr>
        <w:t> Гражданского кодекса Российской федерации к проводимому тендеру не применяются</w:t>
      </w:r>
      <w:r>
        <w:rPr>
          <w:rStyle w:val="a7"/>
          <w:rFonts w:ascii="Times New Roman" w:hAnsi="Times New Roman"/>
          <w:sz w:val="12"/>
          <w:szCs w:val="12"/>
        </w:rPr>
        <w:t>.</w:t>
      </w:r>
    </w:p>
    <w:p w14:paraId="7070112C" w14:textId="77777777" w:rsidR="00312154" w:rsidRDefault="006B4AA4">
      <w:pPr>
        <w:pStyle w:val="A5"/>
        <w:numPr>
          <w:ilvl w:val="0"/>
          <w:numId w:val="8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Style w:val="a7"/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</w:t>
      </w:r>
      <w:r>
        <w:rPr>
          <w:rStyle w:val="a7"/>
          <w:rFonts w:ascii="Times New Roman" w:hAnsi="Times New Roman"/>
          <w:sz w:val="12"/>
          <w:szCs w:val="12"/>
        </w:rPr>
        <w:t xml:space="preserve">. </w:t>
      </w:r>
      <w:r>
        <w:rPr>
          <w:rStyle w:val="a7"/>
          <w:rFonts w:ascii="Times New Roman" w:hAnsi="Times New Roman"/>
          <w:sz w:val="12"/>
          <w:szCs w:val="12"/>
        </w:rPr>
        <w:t>При этом Организатор оставляет за собой право не объяснять Участникам тендера причины отклонения их предложений</w:t>
      </w:r>
      <w:r>
        <w:rPr>
          <w:rStyle w:val="a7"/>
          <w:rFonts w:ascii="Times New Roman" w:hAnsi="Times New Roman"/>
          <w:sz w:val="12"/>
          <w:szCs w:val="12"/>
        </w:rPr>
        <w:t>.</w:t>
      </w:r>
    </w:p>
    <w:sectPr w:rsidR="00312154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69E1" w14:textId="77777777" w:rsidR="006B4AA4" w:rsidRDefault="006B4AA4">
      <w:r>
        <w:separator/>
      </w:r>
    </w:p>
  </w:endnote>
  <w:endnote w:type="continuationSeparator" w:id="0">
    <w:p w14:paraId="1475150D" w14:textId="77777777" w:rsidR="006B4AA4" w:rsidRDefault="006B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B4B3" w14:textId="77777777" w:rsidR="00312154" w:rsidRDefault="003121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1DFE" w14:textId="77777777" w:rsidR="006B4AA4" w:rsidRDefault="006B4AA4">
      <w:r>
        <w:separator/>
      </w:r>
    </w:p>
  </w:footnote>
  <w:footnote w:type="continuationSeparator" w:id="0">
    <w:p w14:paraId="2C1F6B76" w14:textId="77777777" w:rsidR="006B4AA4" w:rsidRDefault="006B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3F0F" w14:textId="77777777" w:rsidR="00312154" w:rsidRDefault="003121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245"/>
    <w:multiLevelType w:val="multilevel"/>
    <w:tmpl w:val="6938ECE6"/>
    <w:numStyleLink w:val="1"/>
  </w:abstractNum>
  <w:abstractNum w:abstractNumId="1" w15:restartNumberingAfterBreak="0">
    <w:nsid w:val="1E7C25FD"/>
    <w:multiLevelType w:val="multilevel"/>
    <w:tmpl w:val="313420DE"/>
    <w:styleLink w:val="2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326317"/>
    <w:multiLevelType w:val="multilevel"/>
    <w:tmpl w:val="6938ECE6"/>
    <w:styleLink w:val="1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41348A3"/>
    <w:multiLevelType w:val="hybridMultilevel"/>
    <w:tmpl w:val="B82A9B9C"/>
    <w:styleLink w:val="3"/>
    <w:lvl w:ilvl="0" w:tplc="4FDE86CE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CCD7E8">
      <w:start w:val="1"/>
      <w:numFmt w:val="lowerLetter"/>
      <w:lvlText w:val="%2."/>
      <w:lvlJc w:val="left"/>
      <w:pPr>
        <w:ind w:left="9487" w:hanging="9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0D1DA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4BC9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2E2B7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82450C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CB6BA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E4C526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726DB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FC37D8E"/>
    <w:multiLevelType w:val="multilevel"/>
    <w:tmpl w:val="313420DE"/>
    <w:numStyleLink w:val="2"/>
  </w:abstractNum>
  <w:abstractNum w:abstractNumId="5" w15:restartNumberingAfterBreak="0">
    <w:nsid w:val="7A415B49"/>
    <w:multiLevelType w:val="hybridMultilevel"/>
    <w:tmpl w:val="B82A9B9C"/>
    <w:numStyleLink w:val="3"/>
  </w:abstractNum>
  <w:num w:numId="1" w16cid:durableId="928657264">
    <w:abstractNumId w:val="2"/>
  </w:num>
  <w:num w:numId="2" w16cid:durableId="1371807551">
    <w:abstractNumId w:val="0"/>
  </w:num>
  <w:num w:numId="3" w16cid:durableId="616714057">
    <w:abstractNumId w:val="1"/>
  </w:num>
  <w:num w:numId="4" w16cid:durableId="2133549387">
    <w:abstractNumId w:val="4"/>
  </w:num>
  <w:num w:numId="5" w16cid:durableId="57832136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549157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587347263">
    <w:abstractNumId w:val="3"/>
  </w:num>
  <w:num w:numId="8" w16cid:durableId="416635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4"/>
    <w:rsid w:val="00047D18"/>
    <w:rsid w:val="00312154"/>
    <w:rsid w:val="006B4AA4"/>
    <w:rsid w:val="00E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C52"/>
  <w15:docId w15:val="{C314B187-BDE0-419D-BB67-DA11C433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Body Text"/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7">
    <w:name w:val="Нет"/>
  </w:style>
  <w:style w:type="character" w:customStyle="1" w:styleId="Hyperlink0">
    <w:name w:val="Hyperlink.0"/>
    <w:basedOn w:val="a7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a7"/>
    <w:rPr>
      <w:rFonts w:ascii="Helvetica Neue" w:eastAsia="Helvetica Neue" w:hAnsi="Helvetica Neue" w:cs="Helvetica Neue"/>
      <w:b/>
      <w:bCs/>
      <w:outline w:val="0"/>
      <w:color w:val="0000FF"/>
      <w:u w:val="single" w:color="0000FF"/>
      <w:lang w:val="en-US"/>
    </w:rPr>
  </w:style>
  <w:style w:type="numbering" w:customStyle="1" w:styleId="3">
    <w:name w:val="Импортированный стиль 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ovoe-brag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ovoe-brag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</cp:revision>
  <dcterms:created xsi:type="dcterms:W3CDTF">2026-06-04T10:33:00Z</dcterms:created>
  <dcterms:modified xsi:type="dcterms:W3CDTF">2026-06-04T10:36:00Z</dcterms:modified>
</cp:coreProperties>
</file>