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27DF10" w14:textId="77777777" w:rsidR="00875AAE" w:rsidRDefault="005C34F2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Общество с ограниченной ответственностью «Специализированный застройщик «ЯрославльСтройПроект»</w:t>
      </w:r>
    </w:p>
    <w:p w14:paraId="28A531B8" w14:textId="77777777" w:rsidR="00875AAE" w:rsidRDefault="005C34F2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(ООО «СЗ «ЯрославльСтройПроект»)</w:t>
      </w:r>
    </w:p>
    <w:p w14:paraId="64712F91" w14:textId="00565D48" w:rsidR="00875AAE" w:rsidRDefault="005C34F2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line="240" w:lineRule="auto"/>
        <w:jc w:val="center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Юридический адрес: 36017, г. Калининград, ул</w:t>
      </w:r>
      <w:r w:rsidR="00A7000E">
        <w:rPr>
          <w:rFonts w:ascii="Times New Roman" w:hAnsi="Times New Roman"/>
          <w:sz w:val="22"/>
          <w:szCs w:val="22"/>
        </w:rPr>
        <w:t>.</w:t>
      </w:r>
      <w:r>
        <w:rPr>
          <w:rFonts w:ascii="Times New Roman" w:hAnsi="Times New Roman"/>
          <w:sz w:val="22"/>
          <w:szCs w:val="22"/>
        </w:rPr>
        <w:t xml:space="preserve"> Энгельса, д. 59, кв. 1</w:t>
      </w:r>
    </w:p>
    <w:p w14:paraId="653AB1B4" w14:textId="77777777" w:rsidR="00875AAE" w:rsidRDefault="005C34F2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line="240" w:lineRule="auto"/>
        <w:jc w:val="center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ИНН 3900026790 ОГРН  1243900006910</w:t>
      </w:r>
    </w:p>
    <w:p w14:paraId="28065C27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sz w:val="22"/>
          <w:szCs w:val="22"/>
        </w:rPr>
      </w:pPr>
    </w:p>
    <w:p w14:paraId="781D1C31" w14:textId="77777777" w:rsidR="00875AAE" w:rsidRDefault="005C34F2">
      <w:pPr>
        <w:pStyle w:val="a7"/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60" w:after="60" w:line="240" w:lineRule="auto"/>
        <w:jc w:val="center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Информируем об открытии внутреннего тендера и приема заявок.</w:t>
      </w:r>
    </w:p>
    <w:p w14:paraId="0FCF7A91" w14:textId="77777777" w:rsidR="00875AAE" w:rsidRDefault="00875AAE">
      <w:pPr>
        <w:pStyle w:val="a7"/>
        <w:keepNext/>
        <w:keepLines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uppressAutoHyphens/>
        <w:spacing w:before="60" w:after="60" w:line="24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259DBC68" w14:textId="4712D6C6" w:rsidR="00875AAE" w:rsidRDefault="005C34F2">
      <w:pPr>
        <w:pStyle w:val="a7"/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60" w:after="60" w:line="24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 xml:space="preserve">Тендер: </w:t>
      </w:r>
      <w:r>
        <w:rPr>
          <w:rFonts w:ascii="Times New Roman" w:hAnsi="Times New Roman"/>
          <w:sz w:val="22"/>
          <w:szCs w:val="22"/>
        </w:rPr>
        <w:t xml:space="preserve">По выбору подрядной организации </w:t>
      </w:r>
      <w:r w:rsidR="00A57D97" w:rsidRPr="00A57D97">
        <w:rPr>
          <w:rFonts w:ascii="Times New Roman" w:hAnsi="Times New Roman"/>
          <w:sz w:val="22"/>
          <w:szCs w:val="22"/>
        </w:rPr>
        <w:t xml:space="preserve">на выполнение комплекса работ согласно проектного решения </w:t>
      </w:r>
      <w:r w:rsidR="00C63D98" w:rsidRPr="00C63D98">
        <w:rPr>
          <w:rFonts w:ascii="Times New Roman" w:hAnsi="Times New Roman"/>
          <w:sz w:val="22"/>
          <w:szCs w:val="22"/>
        </w:rPr>
        <w:t>по устройству кровли</w:t>
      </w:r>
      <w:r w:rsidR="008E0697" w:rsidRPr="008E0697">
        <w:rPr>
          <w:rFonts w:ascii="Times New Roman" w:hAnsi="Times New Roman"/>
          <w:sz w:val="22"/>
          <w:szCs w:val="22"/>
        </w:rPr>
        <w:t xml:space="preserve"> </w:t>
      </w:r>
      <w:r w:rsidR="00A57D97" w:rsidRPr="00A57D97">
        <w:rPr>
          <w:rFonts w:ascii="Times New Roman" w:hAnsi="Times New Roman"/>
          <w:sz w:val="22"/>
          <w:szCs w:val="22"/>
        </w:rPr>
        <w:t xml:space="preserve">жилого дома строение </w:t>
      </w:r>
      <w:r w:rsidR="00A67A67">
        <w:rPr>
          <w:rFonts w:ascii="Times New Roman" w:hAnsi="Times New Roman"/>
          <w:sz w:val="22"/>
          <w:szCs w:val="22"/>
        </w:rPr>
        <w:t>1</w:t>
      </w:r>
      <w:r w:rsidR="00A57D97" w:rsidRPr="00A57D97">
        <w:rPr>
          <w:rFonts w:ascii="Times New Roman" w:hAnsi="Times New Roman"/>
          <w:sz w:val="22"/>
          <w:szCs w:val="22"/>
        </w:rPr>
        <w:t xml:space="preserve"> этап 1 строительства</w:t>
      </w:r>
      <w:r>
        <w:rPr>
          <w:rFonts w:ascii="Times New Roman" w:hAnsi="Times New Roman"/>
          <w:sz w:val="22"/>
          <w:szCs w:val="22"/>
        </w:rPr>
        <w:t xml:space="preserve"> (Многоквартирный жилой дом с инженерными коммуникациями, расположенный на территории участка с кадастровым номером 76:23:010402:</w:t>
      </w:r>
      <w:r w:rsidR="00A67A67">
        <w:rPr>
          <w:rFonts w:ascii="Times New Roman" w:hAnsi="Times New Roman"/>
          <w:sz w:val="22"/>
          <w:szCs w:val="22"/>
        </w:rPr>
        <w:t>253</w:t>
      </w:r>
      <w:r>
        <w:rPr>
          <w:rFonts w:ascii="Times New Roman" w:hAnsi="Times New Roman"/>
          <w:sz w:val="22"/>
          <w:szCs w:val="22"/>
        </w:rPr>
        <w:t>, по адресу: г. Ярославль, Дзержинский р-н, МКР №15);</w:t>
      </w:r>
    </w:p>
    <w:p w14:paraId="2F51B04F" w14:textId="6F1ABBDB" w:rsidR="00875AAE" w:rsidRDefault="005C34F2">
      <w:pPr>
        <w:pStyle w:val="a7"/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60" w:after="60" w:line="24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Объект:</w:t>
      </w:r>
      <w:r>
        <w:rPr>
          <w:rFonts w:ascii="Times New Roman" w:hAnsi="Times New Roman"/>
          <w:sz w:val="22"/>
          <w:szCs w:val="22"/>
        </w:rPr>
        <w:t xml:space="preserve"> "Многоквартирный жилой дом с инженерными коммуникациями, расположенный на территории участка с кадастровым номером 76:23:010402:</w:t>
      </w:r>
      <w:r w:rsidR="00A67A67">
        <w:rPr>
          <w:rFonts w:ascii="Times New Roman" w:hAnsi="Times New Roman"/>
          <w:sz w:val="22"/>
          <w:szCs w:val="22"/>
        </w:rPr>
        <w:t>253</w:t>
      </w:r>
      <w:r>
        <w:rPr>
          <w:rFonts w:ascii="Times New Roman" w:hAnsi="Times New Roman"/>
          <w:sz w:val="22"/>
          <w:szCs w:val="22"/>
        </w:rPr>
        <w:t>, по адресу: г. Ярославль, Дзержинский р-н, МКР №15".</w:t>
      </w:r>
    </w:p>
    <w:p w14:paraId="6BE587F6" w14:textId="77777777" w:rsidR="00875AAE" w:rsidRDefault="00875AAE">
      <w:pPr>
        <w:pStyle w:val="a7"/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60" w:after="60" w:line="24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5F9DCA39" w14:textId="0A1791DE" w:rsidR="00875AAE" w:rsidRDefault="005C34F2">
      <w:pPr>
        <w:pStyle w:val="a7"/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12" w:lineRule="auto"/>
        <w:jc w:val="both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 xml:space="preserve">Срок представления ТКП: </w:t>
      </w:r>
      <w:r w:rsidR="00C63D98" w:rsidRPr="00C63D98">
        <w:rPr>
          <w:rFonts w:ascii="Times New Roman" w:hAnsi="Times New Roman"/>
          <w:b/>
          <w:bCs/>
          <w:i/>
          <w:iCs/>
          <w:sz w:val="22"/>
          <w:szCs w:val="22"/>
        </w:rPr>
        <w:t>02</w:t>
      </w:r>
      <w:r w:rsidR="00C63D98">
        <w:rPr>
          <w:rFonts w:ascii="Times New Roman" w:hAnsi="Times New Roman"/>
          <w:b/>
          <w:bCs/>
          <w:i/>
          <w:iCs/>
          <w:sz w:val="22"/>
          <w:szCs w:val="22"/>
        </w:rPr>
        <w:t>.</w:t>
      </w:r>
      <w:r w:rsidR="007C1BD9">
        <w:rPr>
          <w:rFonts w:ascii="Times New Roman" w:hAnsi="Times New Roman"/>
          <w:b/>
          <w:bCs/>
          <w:i/>
          <w:iCs/>
          <w:sz w:val="22"/>
          <w:szCs w:val="22"/>
        </w:rPr>
        <w:t>10</w:t>
      </w:r>
      <w:r w:rsidR="00C63D98">
        <w:rPr>
          <w:rFonts w:ascii="Times New Roman" w:hAnsi="Times New Roman"/>
          <w:b/>
          <w:bCs/>
          <w:i/>
          <w:iCs/>
          <w:sz w:val="22"/>
          <w:szCs w:val="22"/>
        </w:rPr>
        <w:t>.</w:t>
      </w:r>
      <w:r w:rsidRPr="00C63D98">
        <w:rPr>
          <w:rFonts w:ascii="Times New Roman" w:hAnsi="Times New Roman"/>
          <w:b/>
          <w:bCs/>
          <w:i/>
          <w:iCs/>
          <w:sz w:val="22"/>
          <w:szCs w:val="22"/>
        </w:rPr>
        <w:t>2026г.</w:t>
      </w:r>
    </w:p>
    <w:p w14:paraId="4178B477" w14:textId="7D05112C" w:rsidR="00875AAE" w:rsidRPr="00A57D97" w:rsidRDefault="005C34F2">
      <w:pPr>
        <w:pStyle w:val="a7"/>
        <w:tabs>
          <w:tab w:val="left" w:pos="381"/>
          <w:tab w:val="left" w:pos="409"/>
        </w:tabs>
        <w:spacing w:before="0" w:line="312" w:lineRule="auto"/>
        <w:rPr>
          <w:rFonts w:eastAsia="Times New Roman"/>
          <w:b/>
          <w:bCs/>
          <w:color w:val="auto"/>
          <w:sz w:val="22"/>
          <w:szCs w:val="22"/>
        </w:rPr>
      </w:pPr>
      <w:r w:rsidRPr="00A57D97">
        <w:rPr>
          <w:rFonts w:eastAsia="Times New Roman"/>
          <w:b/>
          <w:bCs/>
          <w:color w:val="auto"/>
          <w:sz w:val="22"/>
          <w:szCs w:val="22"/>
        </w:rPr>
        <w:t>Планируемое начало работ</w:t>
      </w:r>
      <w:r w:rsidR="00C63D98">
        <w:rPr>
          <w:rFonts w:eastAsia="Times New Roman"/>
          <w:b/>
          <w:bCs/>
          <w:color w:val="auto"/>
          <w:sz w:val="22"/>
          <w:szCs w:val="22"/>
        </w:rPr>
        <w:t>:</w:t>
      </w:r>
      <w:r w:rsidRPr="00A57D97">
        <w:rPr>
          <w:rFonts w:eastAsia="Times New Roman"/>
          <w:b/>
          <w:bCs/>
          <w:color w:val="auto"/>
          <w:sz w:val="22"/>
          <w:szCs w:val="22"/>
        </w:rPr>
        <w:t xml:space="preserve"> </w:t>
      </w:r>
      <w:r w:rsidR="00C63D98" w:rsidRPr="00C63D98">
        <w:rPr>
          <w:rFonts w:eastAsia="Times New Roman"/>
          <w:b/>
          <w:bCs/>
          <w:i/>
          <w:iCs/>
          <w:color w:val="auto"/>
          <w:sz w:val="22"/>
          <w:szCs w:val="22"/>
        </w:rPr>
        <w:t>01.11.2026</w:t>
      </w:r>
      <w:r w:rsidRPr="00C63D98">
        <w:rPr>
          <w:rFonts w:eastAsia="Times New Roman"/>
          <w:b/>
          <w:bCs/>
          <w:i/>
          <w:iCs/>
          <w:color w:val="auto"/>
          <w:sz w:val="22"/>
          <w:szCs w:val="22"/>
        </w:rPr>
        <w:t>г</w:t>
      </w:r>
      <w:r w:rsidR="00C63D98">
        <w:rPr>
          <w:rFonts w:eastAsia="Times New Roman"/>
          <w:b/>
          <w:bCs/>
          <w:i/>
          <w:iCs/>
          <w:color w:val="auto"/>
          <w:sz w:val="22"/>
          <w:szCs w:val="22"/>
        </w:rPr>
        <w:t>.</w:t>
      </w:r>
    </w:p>
    <w:p w14:paraId="5B149A5F" w14:textId="77777777" w:rsidR="00875AAE" w:rsidRDefault="00875AAE">
      <w:pPr>
        <w:pStyle w:val="a7"/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12" w:lineRule="auto"/>
        <w:jc w:val="both"/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14:paraId="2DC746F1" w14:textId="50F06946" w:rsidR="00875AAE" w:rsidRDefault="005C34F2">
      <w:pPr>
        <w:pStyle w:val="a7"/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60" w:after="60" w:line="240" w:lineRule="auto"/>
        <w:jc w:val="both"/>
        <w:rPr>
          <w:rFonts w:hint="eastAsia"/>
        </w:rPr>
      </w:pPr>
      <w:r>
        <w:rPr>
          <w:rFonts w:ascii="Times New Roman" w:hAnsi="Times New Roman"/>
          <w:b/>
          <w:bCs/>
          <w:sz w:val="22"/>
          <w:szCs w:val="22"/>
        </w:rPr>
        <w:t xml:space="preserve">Тендерную и проектную документацию вы можете скачать по указанной гиперссылке: </w:t>
      </w:r>
      <w:r w:rsidR="00195D40" w:rsidRPr="00195D40">
        <w:rPr>
          <w:i/>
          <w:iCs/>
        </w:rPr>
        <w:t>https://novoe-bragino.ru/tendery</w:t>
      </w:r>
    </w:p>
    <w:p w14:paraId="1A07E29B" w14:textId="77777777" w:rsidR="00875AAE" w:rsidRDefault="00875AAE">
      <w:pPr>
        <w:pStyle w:val="a7"/>
        <w:keepNext/>
        <w:tabs>
          <w:tab w:val="left" w:pos="28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76" w:lineRule="auto"/>
        <w:jc w:val="both"/>
        <w:rPr>
          <w:rFonts w:ascii="Times New Roman" w:hAnsi="Times New Roman"/>
          <w:sz w:val="22"/>
          <w:szCs w:val="22"/>
        </w:rPr>
      </w:pPr>
    </w:p>
    <w:p w14:paraId="020D51CD" w14:textId="77777777" w:rsidR="00875AAE" w:rsidRDefault="005C34F2">
      <w:pPr>
        <w:pStyle w:val="a7"/>
        <w:keepNext/>
        <w:tabs>
          <w:tab w:val="left" w:pos="28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76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Для участия в тендере Вам необходимо:</w:t>
      </w:r>
    </w:p>
    <w:p w14:paraId="5407E5C3" w14:textId="77777777" w:rsidR="00875AAE" w:rsidRDefault="005C34F2">
      <w:pPr>
        <w:pStyle w:val="a7"/>
        <w:keepNext/>
        <w:numPr>
          <w:ilvl w:val="0"/>
          <w:numId w:val="1"/>
        </w:numPr>
        <w:spacing w:before="0" w:line="276" w:lineRule="auto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Ознакомиться с видом, составом и перечнем выполняемых работ;</w:t>
      </w:r>
    </w:p>
    <w:p w14:paraId="4E063DD6" w14:textId="77777777" w:rsidR="00875AAE" w:rsidRDefault="005C34F2">
      <w:pPr>
        <w:pStyle w:val="a4"/>
        <w:keepNext/>
        <w:numPr>
          <w:ilvl w:val="0"/>
          <w:numId w:val="1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Проектную документацию.</w:t>
      </w:r>
    </w:p>
    <w:p w14:paraId="607F1CF9" w14:textId="77777777" w:rsidR="00875AAE" w:rsidRDefault="005C34F2">
      <w:pPr>
        <w:pStyle w:val="a4"/>
        <w:keepNext/>
        <w:numPr>
          <w:ilvl w:val="0"/>
          <w:numId w:val="1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При необходимости вы можете посетить объект.</w:t>
      </w:r>
    </w:p>
    <w:p w14:paraId="07875B52" w14:textId="77777777" w:rsidR="00875AAE" w:rsidRDefault="00875AAE">
      <w:pPr>
        <w:pStyle w:val="a4"/>
        <w:keepNext/>
        <w:tabs>
          <w:tab w:val="left" w:pos="284"/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276" w:lineRule="auto"/>
        <w:jc w:val="both"/>
        <w:rPr>
          <w:sz w:val="22"/>
          <w:szCs w:val="22"/>
        </w:rPr>
      </w:pPr>
    </w:p>
    <w:p w14:paraId="6EC70A9D" w14:textId="1AB01629" w:rsidR="00875AAE" w:rsidRDefault="005C34F2">
      <w:pPr>
        <w:pStyle w:val="a7"/>
        <w:keepNext/>
        <w:tabs>
          <w:tab w:val="left" w:pos="284"/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76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В случае заинтересованности направить ТЕХНИКО-КОММЕРЧЕСКОЕ ПРЕДЛОЖЕНИЕ (ТКП), в составе:</w:t>
      </w:r>
    </w:p>
    <w:p w14:paraId="64EF2138" w14:textId="77777777" w:rsidR="00875AAE" w:rsidRDefault="005C34F2">
      <w:pPr>
        <w:pStyle w:val="a7"/>
        <w:keepNext/>
        <w:numPr>
          <w:ilvl w:val="0"/>
          <w:numId w:val="2"/>
        </w:numPr>
        <w:spacing w:before="0" w:line="276" w:lineRule="auto"/>
        <w:jc w:val="both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 xml:space="preserve">Конкурсное предложение </w:t>
      </w:r>
      <w:r>
        <w:rPr>
          <w:rFonts w:ascii="Times New Roman" w:hAnsi="Times New Roman"/>
          <w:sz w:val="22"/>
          <w:szCs w:val="22"/>
        </w:rPr>
        <w:t>(</w:t>
      </w:r>
      <w:r>
        <w:rPr>
          <w:rFonts w:ascii="Times New Roman" w:hAnsi="Times New Roman"/>
          <w:sz w:val="22"/>
          <w:szCs w:val="22"/>
          <w:lang w:val="en-US"/>
        </w:rPr>
        <w:t>pdf, excel)</w:t>
      </w:r>
      <w:r>
        <w:rPr>
          <w:rFonts w:ascii="Times New Roman" w:hAnsi="Times New Roman"/>
          <w:sz w:val="22"/>
          <w:szCs w:val="22"/>
        </w:rPr>
        <w:t>;</w:t>
      </w:r>
    </w:p>
    <w:p w14:paraId="44DA48AB" w14:textId="77777777" w:rsidR="00875AAE" w:rsidRDefault="005C34F2">
      <w:pPr>
        <w:pStyle w:val="a7"/>
        <w:keepNext/>
        <w:numPr>
          <w:ilvl w:val="0"/>
          <w:numId w:val="3"/>
        </w:numPr>
        <w:spacing w:before="0" w:line="276" w:lineRule="auto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Перечень стоимости по видам и объемам работ</w:t>
      </w:r>
      <w:r>
        <w:rPr>
          <w:rFonts w:ascii="Times New Roman" w:hAnsi="Times New Roman"/>
          <w:sz w:val="22"/>
          <w:szCs w:val="22"/>
        </w:rPr>
        <w:t xml:space="preserve"> (заполненное «Приложение 1») (</w:t>
      </w:r>
      <w:r>
        <w:rPr>
          <w:rFonts w:ascii="Times New Roman" w:hAnsi="Times New Roman"/>
          <w:sz w:val="22"/>
          <w:szCs w:val="22"/>
          <w:lang w:val="en-US"/>
        </w:rPr>
        <w:t>pdf</w:t>
      </w:r>
      <w:r>
        <w:rPr>
          <w:rFonts w:ascii="Times New Roman" w:hAnsi="Times New Roman"/>
          <w:sz w:val="22"/>
          <w:szCs w:val="22"/>
        </w:rPr>
        <w:t xml:space="preserve">, </w:t>
      </w:r>
      <w:r>
        <w:rPr>
          <w:rFonts w:ascii="Times New Roman" w:hAnsi="Times New Roman"/>
          <w:sz w:val="22"/>
          <w:szCs w:val="22"/>
          <w:lang w:val="en-US"/>
        </w:rPr>
        <w:t>excel</w:t>
      </w:r>
      <w:r>
        <w:rPr>
          <w:rFonts w:ascii="Times New Roman" w:hAnsi="Times New Roman"/>
          <w:sz w:val="22"/>
          <w:szCs w:val="22"/>
        </w:rPr>
        <w:t>);</w:t>
      </w:r>
    </w:p>
    <w:p w14:paraId="0522B479" w14:textId="77777777" w:rsidR="00875AAE" w:rsidRDefault="005C34F2">
      <w:pPr>
        <w:pStyle w:val="a7"/>
        <w:keepNext/>
        <w:numPr>
          <w:ilvl w:val="0"/>
          <w:numId w:val="3"/>
        </w:numPr>
        <w:spacing w:before="0" w:line="276" w:lineRule="auto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 xml:space="preserve">График производства работ </w:t>
      </w:r>
      <w:r>
        <w:rPr>
          <w:rFonts w:ascii="Times New Roman" w:hAnsi="Times New Roman"/>
          <w:sz w:val="22"/>
          <w:szCs w:val="22"/>
        </w:rPr>
        <w:t>(заполненное «Приложение 2») (</w:t>
      </w:r>
      <w:r>
        <w:rPr>
          <w:rFonts w:ascii="Times New Roman" w:hAnsi="Times New Roman"/>
          <w:sz w:val="22"/>
          <w:szCs w:val="22"/>
          <w:lang w:val="en-US"/>
        </w:rPr>
        <w:t>pdf</w:t>
      </w:r>
      <w:r>
        <w:rPr>
          <w:rFonts w:ascii="Times New Roman" w:hAnsi="Times New Roman"/>
          <w:sz w:val="22"/>
          <w:szCs w:val="22"/>
        </w:rPr>
        <w:t xml:space="preserve">, </w:t>
      </w:r>
      <w:r>
        <w:rPr>
          <w:rFonts w:ascii="Times New Roman" w:hAnsi="Times New Roman"/>
          <w:sz w:val="22"/>
          <w:szCs w:val="22"/>
          <w:lang w:val="en-US"/>
        </w:rPr>
        <w:t>excel</w:t>
      </w:r>
      <w:r>
        <w:rPr>
          <w:rFonts w:ascii="Times New Roman" w:hAnsi="Times New Roman"/>
          <w:sz w:val="22"/>
          <w:szCs w:val="22"/>
        </w:rPr>
        <w:t>);</w:t>
      </w:r>
    </w:p>
    <w:p w14:paraId="1F722C19" w14:textId="77777777" w:rsidR="00875AAE" w:rsidRDefault="005C34F2">
      <w:pPr>
        <w:pStyle w:val="a4"/>
        <w:numPr>
          <w:ilvl w:val="0"/>
          <w:numId w:val="4"/>
        </w:numPr>
        <w:spacing w:line="276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Анкета участника </w:t>
      </w:r>
      <w:r>
        <w:rPr>
          <w:sz w:val="22"/>
          <w:szCs w:val="22"/>
        </w:rPr>
        <w:t>(</w:t>
      </w:r>
      <w:r>
        <w:rPr>
          <w:sz w:val="22"/>
          <w:szCs w:val="22"/>
          <w:lang w:val="en-US"/>
        </w:rPr>
        <w:t>pdf</w:t>
      </w:r>
      <w:r>
        <w:rPr>
          <w:sz w:val="22"/>
          <w:szCs w:val="22"/>
        </w:rPr>
        <w:t xml:space="preserve">, </w:t>
      </w:r>
      <w:r>
        <w:rPr>
          <w:sz w:val="22"/>
          <w:szCs w:val="22"/>
          <w:lang w:val="en-US"/>
        </w:rPr>
        <w:t>excel</w:t>
      </w:r>
      <w:r>
        <w:rPr>
          <w:sz w:val="22"/>
          <w:szCs w:val="22"/>
        </w:rPr>
        <w:t>);</w:t>
      </w:r>
    </w:p>
    <w:p w14:paraId="7A128003" w14:textId="77777777" w:rsidR="00875AAE" w:rsidRDefault="005C34F2">
      <w:pPr>
        <w:pStyle w:val="a4"/>
        <w:numPr>
          <w:ilvl w:val="0"/>
          <w:numId w:val="4"/>
        </w:numPr>
        <w:spacing w:line="276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Портфолио/презентация организации.</w:t>
      </w:r>
    </w:p>
    <w:p w14:paraId="6FB44EBF" w14:textId="4B7A3D12" w:rsidR="00875AAE" w:rsidRPr="00C63D98" w:rsidRDefault="005C34F2">
      <w:pPr>
        <w:pStyle w:val="a7"/>
        <w:tabs>
          <w:tab w:val="left" w:pos="284"/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76" w:lineRule="auto"/>
        <w:jc w:val="both"/>
        <w:rPr>
          <w:rFonts w:ascii="Times New Roman" w:eastAsia="Times New Roman" w:hAnsi="Times New Roman" w:cs="Times New Roman"/>
          <w:b/>
          <w:bCs/>
          <w:color w:val="auto"/>
          <w:u w:val="single"/>
        </w:rPr>
      </w:pPr>
      <w:r w:rsidRPr="00C63D98">
        <w:rPr>
          <w:rFonts w:ascii="Times New Roman" w:hAnsi="Times New Roman"/>
          <w:b/>
          <w:bCs/>
          <w:color w:val="auto"/>
          <w:u w:val="single"/>
        </w:rPr>
        <w:t>Все указанные документы должны быть оформлены в виде скана оригиналов документов с визами и печатями, а для документов п.1, 2, 3, 4 также в редактируемом формате (*.doc, *.xls).</w:t>
      </w:r>
    </w:p>
    <w:p w14:paraId="733DFB81" w14:textId="77777777" w:rsidR="00875AAE" w:rsidRPr="00C63D98" w:rsidRDefault="00875AAE">
      <w:pPr>
        <w:pStyle w:val="a7"/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12" w:lineRule="auto"/>
        <w:jc w:val="both"/>
        <w:rPr>
          <w:rFonts w:ascii="Times New Roman" w:eastAsia="Times New Roman" w:hAnsi="Times New Roman" w:cs="Times New Roman"/>
          <w:color w:val="auto"/>
          <w:sz w:val="22"/>
          <w:szCs w:val="22"/>
        </w:rPr>
      </w:pPr>
    </w:p>
    <w:p w14:paraId="2BE68976" w14:textId="77777777" w:rsidR="00875AAE" w:rsidRDefault="005C34F2">
      <w:pPr>
        <w:pStyle w:val="a7"/>
        <w:tabs>
          <w:tab w:val="left" w:pos="709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both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Для оперативного взаимодействия по вопросам Тендера необходимо обращаться:</w:t>
      </w:r>
    </w:p>
    <w:p w14:paraId="4634489C" w14:textId="77777777" w:rsidR="00875AAE" w:rsidRDefault="00875AAE">
      <w:pPr>
        <w:pStyle w:val="a7"/>
        <w:tabs>
          <w:tab w:val="left" w:pos="709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both"/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14:paraId="5D983FDA" w14:textId="45ACE26C" w:rsidR="00875AAE" w:rsidRPr="00C63D98" w:rsidRDefault="00195D40">
      <w:pPr>
        <w:shd w:val="clear" w:color="auto" w:fill="FFFFFF"/>
        <w:rPr>
          <w:rFonts w:eastAsia="Times New Roman"/>
          <w:i/>
          <w:iCs/>
          <w:color w:val="2C2D2E"/>
          <w:lang w:val="ru-RU" w:eastAsia="ru-RU"/>
        </w:rPr>
      </w:pPr>
      <w:r w:rsidRPr="00C63D98">
        <w:rPr>
          <w:rFonts w:eastAsia="Times New Roman"/>
          <w:i/>
          <w:iCs/>
          <w:color w:val="2C2D2E"/>
          <w:lang w:val="ru-RU" w:eastAsia="ru-RU"/>
        </w:rPr>
        <w:t>Бубнов Сергей Александрович</w:t>
      </w:r>
    </w:p>
    <w:p w14:paraId="4A9B106C" w14:textId="0A5AE956" w:rsidR="00875AAE" w:rsidRPr="00C63D98" w:rsidRDefault="005C34F2">
      <w:pPr>
        <w:shd w:val="clear" w:color="auto" w:fill="FFFFFF"/>
        <w:rPr>
          <w:rFonts w:eastAsia="Times New Roman"/>
          <w:i/>
          <w:iCs/>
          <w:color w:val="2C2D2E"/>
          <w:lang w:val="ru-RU" w:eastAsia="ru-RU"/>
        </w:rPr>
      </w:pPr>
      <w:r w:rsidRPr="00C63D98">
        <w:rPr>
          <w:rFonts w:eastAsia="Times New Roman"/>
          <w:i/>
          <w:iCs/>
          <w:color w:val="2C2D2E"/>
          <w:lang w:val="ru-RU" w:eastAsia="ru-RU"/>
        </w:rPr>
        <w:t>Тел.: </w:t>
      </w:r>
      <w:r w:rsidR="00195D40" w:rsidRPr="00C63D98">
        <w:rPr>
          <w:rFonts w:eastAsia="Times New Roman"/>
          <w:i/>
          <w:iCs/>
          <w:color w:val="2C2D2E"/>
          <w:lang w:val="ru-RU" w:eastAsia="ru-RU"/>
        </w:rPr>
        <w:t>+7 (902) 229-88-76</w:t>
      </w:r>
      <w:r w:rsidRPr="00C63D98">
        <w:rPr>
          <w:i/>
          <w:iCs/>
          <w:lang w:val="ru-RU"/>
        </w:rPr>
        <w:t>,</w:t>
      </w:r>
    </w:p>
    <w:p w14:paraId="4FB50BEF" w14:textId="77777777" w:rsidR="00875AAE" w:rsidRPr="00C63D98" w:rsidRDefault="005C34F2">
      <w:pPr>
        <w:pStyle w:val="a4"/>
        <w:tabs>
          <w:tab w:val="center" w:pos="4677"/>
          <w:tab w:val="right" w:pos="9329"/>
        </w:tabs>
        <w:jc w:val="both"/>
        <w:rPr>
          <w:rFonts w:cs="Times New Roman"/>
          <w:i/>
          <w:iCs/>
          <w:color w:val="004D80"/>
        </w:rPr>
      </w:pPr>
      <w:hyperlink r:id="rId7" w:history="1">
        <w:r w:rsidRPr="00C63D98">
          <w:rPr>
            <w:rStyle w:val="a3"/>
            <w:rFonts w:cs="Times New Roman"/>
            <w:i/>
            <w:iCs/>
            <w:lang w:val="en-US"/>
          </w:rPr>
          <w:t>tender</w:t>
        </w:r>
        <w:r w:rsidRPr="00C63D98">
          <w:rPr>
            <w:rStyle w:val="a3"/>
            <w:rFonts w:cs="Times New Roman"/>
            <w:i/>
            <w:iCs/>
          </w:rPr>
          <w:t>@</w:t>
        </w:r>
        <w:r w:rsidRPr="00C63D98">
          <w:rPr>
            <w:rStyle w:val="a3"/>
            <w:rFonts w:cs="Times New Roman"/>
            <w:i/>
            <w:iCs/>
            <w:lang w:val="en-US"/>
          </w:rPr>
          <w:t>novoe</w:t>
        </w:r>
        <w:r w:rsidRPr="00C63D98">
          <w:rPr>
            <w:rStyle w:val="a3"/>
            <w:rFonts w:cs="Times New Roman"/>
            <w:i/>
            <w:iCs/>
          </w:rPr>
          <w:t>-</w:t>
        </w:r>
        <w:r w:rsidRPr="00C63D98">
          <w:rPr>
            <w:rStyle w:val="a3"/>
            <w:rFonts w:cs="Times New Roman"/>
            <w:i/>
            <w:iCs/>
            <w:lang w:val="en-US"/>
          </w:rPr>
          <w:t>bragino</w:t>
        </w:r>
        <w:r w:rsidRPr="00C63D98">
          <w:rPr>
            <w:rStyle w:val="a3"/>
            <w:rFonts w:cs="Times New Roman"/>
            <w:i/>
            <w:iCs/>
          </w:rPr>
          <w:t>.</w:t>
        </w:r>
        <w:r w:rsidRPr="00C63D98">
          <w:rPr>
            <w:rStyle w:val="a3"/>
            <w:rFonts w:cs="Times New Roman"/>
            <w:i/>
            <w:iCs/>
            <w:lang w:val="en-US"/>
          </w:rPr>
          <w:t>ru</w:t>
        </w:r>
      </w:hyperlink>
    </w:p>
    <w:p w14:paraId="53E5A4F0" w14:textId="77777777" w:rsidR="00875AAE" w:rsidRDefault="00875AAE">
      <w:pPr>
        <w:pStyle w:val="a4"/>
        <w:tabs>
          <w:tab w:val="center" w:pos="4677"/>
          <w:tab w:val="right" w:pos="9329"/>
        </w:tabs>
        <w:jc w:val="both"/>
        <w:rPr>
          <w:color w:val="004D80"/>
          <w:sz w:val="22"/>
          <w:szCs w:val="22"/>
        </w:rPr>
      </w:pPr>
    </w:p>
    <w:p w14:paraId="396311FB" w14:textId="77777777" w:rsidR="00875AAE" w:rsidRDefault="00875AAE">
      <w:pPr>
        <w:pStyle w:val="a4"/>
        <w:tabs>
          <w:tab w:val="center" w:pos="4677"/>
          <w:tab w:val="right" w:pos="9329"/>
        </w:tabs>
        <w:jc w:val="both"/>
        <w:rPr>
          <w:sz w:val="22"/>
          <w:szCs w:val="22"/>
          <w:shd w:val="clear" w:color="auto" w:fill="FFFFFF"/>
        </w:rPr>
      </w:pPr>
    </w:p>
    <w:p w14:paraId="164072BF" w14:textId="77777777" w:rsidR="00875AAE" w:rsidRDefault="005C34F2">
      <w:pPr>
        <w:pStyle w:val="a7"/>
        <w:tabs>
          <w:tab w:val="left" w:pos="709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both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Для посещения строительной площадки необходимо обращаться:</w:t>
      </w:r>
    </w:p>
    <w:p w14:paraId="251FCF37" w14:textId="77777777" w:rsidR="00875AAE" w:rsidRDefault="00875AAE">
      <w:pPr>
        <w:pStyle w:val="a7"/>
        <w:tabs>
          <w:tab w:val="left" w:pos="709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both"/>
        <w:rPr>
          <w:rFonts w:ascii="Times New Roman" w:hAnsi="Times New Roman"/>
          <w:b/>
          <w:bCs/>
          <w:sz w:val="22"/>
          <w:szCs w:val="22"/>
        </w:rPr>
      </w:pPr>
    </w:p>
    <w:p w14:paraId="30BCAC5A" w14:textId="77777777" w:rsidR="00875AAE" w:rsidRPr="00C63D98" w:rsidRDefault="005C34F2">
      <w:pPr>
        <w:shd w:val="clear" w:color="auto" w:fill="FFFFFF"/>
        <w:rPr>
          <w:rFonts w:eastAsia="Times New Roman"/>
          <w:i/>
          <w:iCs/>
          <w:color w:val="2C2D2E"/>
          <w:lang w:val="ru-RU" w:eastAsia="ru-RU"/>
        </w:rPr>
      </w:pPr>
      <w:r w:rsidRPr="00C63D98">
        <w:rPr>
          <w:rFonts w:eastAsia="Times New Roman"/>
          <w:i/>
          <w:iCs/>
          <w:color w:val="2C2D2E"/>
          <w:lang w:val="ru-RU" w:eastAsia="ru-RU"/>
        </w:rPr>
        <w:t>Гоннов Евгений Викторович</w:t>
      </w:r>
    </w:p>
    <w:p w14:paraId="512CC57F" w14:textId="3773467D" w:rsidR="00875AAE" w:rsidRPr="00C63D98" w:rsidRDefault="005C34F2">
      <w:pPr>
        <w:shd w:val="clear" w:color="auto" w:fill="FFFFFF"/>
        <w:rPr>
          <w:rFonts w:eastAsia="Times New Roman"/>
          <w:i/>
          <w:iCs/>
          <w:color w:val="2C2D2E"/>
          <w:lang w:val="ru-RU" w:eastAsia="ru-RU"/>
        </w:rPr>
      </w:pPr>
      <w:r w:rsidRPr="00C63D98">
        <w:rPr>
          <w:rFonts w:eastAsia="Times New Roman"/>
          <w:i/>
          <w:iCs/>
          <w:color w:val="2C2D2E"/>
          <w:lang w:val="ru-RU" w:eastAsia="ru-RU"/>
        </w:rPr>
        <w:t>Тел.: +7 (920) 100-60-44</w:t>
      </w:r>
    </w:p>
    <w:p w14:paraId="68F06DBA" w14:textId="77777777" w:rsidR="00875AAE" w:rsidRDefault="005C34F2">
      <w:pPr>
        <w:pStyle w:val="a7"/>
        <w:keepNext/>
        <w:keepLines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uppressAutoHyphens/>
        <w:spacing w:before="60" w:after="60"/>
        <w:rPr>
          <w:rFonts w:hint="eastAsia"/>
          <w:b/>
          <w:bCs/>
          <w:color w:val="004D80"/>
        </w:rPr>
      </w:pPr>
      <w:r>
        <w:rPr>
          <w:rFonts w:ascii="Times New Roman" w:hAnsi="Times New Roman"/>
          <w:sz w:val="22"/>
          <w:szCs w:val="22"/>
        </w:rPr>
        <w:lastRenderedPageBreak/>
        <w:t xml:space="preserve">ВАШИ КОММЕРЧЕСКИЕ ПРЕДЛОЖЕНИЯ НАПРАВЛЯТЬ ТОЛЬКО НА УКАЗАННЫЙ В НАСТОЯЩЕМ ПРИГЛАШЕНИИ АДРЕС </w:t>
      </w:r>
      <w:hyperlink r:id="rId8" w:history="1">
        <w:r>
          <w:rPr>
            <w:rStyle w:val="a3"/>
            <w:b/>
            <w:bCs/>
            <w:lang w:val="en-US"/>
          </w:rPr>
          <w:t>tender</w:t>
        </w:r>
        <w:r>
          <w:rPr>
            <w:rStyle w:val="a3"/>
            <w:b/>
            <w:bCs/>
          </w:rPr>
          <w:t>@</w:t>
        </w:r>
        <w:r>
          <w:rPr>
            <w:rStyle w:val="a3"/>
            <w:b/>
            <w:bCs/>
            <w:lang w:val="en-US"/>
          </w:rPr>
          <w:t>novoe</w:t>
        </w:r>
        <w:r>
          <w:rPr>
            <w:rStyle w:val="a3"/>
            <w:b/>
            <w:bCs/>
          </w:rPr>
          <w:t>-</w:t>
        </w:r>
        <w:r>
          <w:rPr>
            <w:rStyle w:val="a3"/>
            <w:b/>
            <w:bCs/>
            <w:lang w:val="en-US"/>
          </w:rPr>
          <w:t>bragino</w:t>
        </w:r>
        <w:r>
          <w:rPr>
            <w:rStyle w:val="a3"/>
            <w:b/>
            <w:bCs/>
          </w:rPr>
          <w:t>.</w:t>
        </w:r>
        <w:r>
          <w:rPr>
            <w:rStyle w:val="a3"/>
            <w:b/>
            <w:bCs/>
            <w:lang w:val="en-US"/>
          </w:rPr>
          <w:t>ru</w:t>
        </w:r>
      </w:hyperlink>
      <w:r>
        <w:rPr>
          <w:b/>
          <w:bCs/>
          <w:color w:val="004D80"/>
        </w:rPr>
        <w:t>.</w:t>
      </w:r>
    </w:p>
    <w:p w14:paraId="6AAE54A8" w14:textId="77777777" w:rsidR="00875AAE" w:rsidRDefault="005C34F2">
      <w:pPr>
        <w:pStyle w:val="a4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i/>
          <w:iCs/>
        </w:rPr>
      </w:pPr>
      <w:r>
        <w:rPr>
          <w:i/>
          <w:iCs/>
          <w:sz w:val="22"/>
          <w:szCs w:val="22"/>
        </w:rPr>
        <w:t>После отправки документов необходимо сообщить об отправке документов и убедиться, что отправленные документы дошли до адресата</w:t>
      </w:r>
      <w:r>
        <w:rPr>
          <w:i/>
          <w:iCs/>
        </w:rPr>
        <w:t>.</w:t>
      </w:r>
    </w:p>
    <w:p w14:paraId="3CF293F0" w14:textId="77777777" w:rsidR="00875AAE" w:rsidRDefault="00875AAE">
      <w:pPr>
        <w:pStyle w:val="a7"/>
        <w:keepNext/>
        <w:keepLines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uppressAutoHyphens/>
        <w:spacing w:before="60" w:after="60" w:line="24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41222F09" w14:textId="77777777" w:rsidR="00875AAE" w:rsidRDefault="005C34F2">
      <w:pPr>
        <w:pStyle w:val="a7"/>
        <w:keepNext/>
        <w:keepLines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uppressAutoHyphens/>
        <w:spacing w:before="60" w:after="60" w:line="24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В ТЕМЕ СООБЩЕНИЯ ОБЯЗАТЕЛЬНО УКАЗАТЬ АДРЕС ОБЪЕКТА И ПРЕДМЕТ ТЕНДЕРА, А ИМЕННО: </w:t>
      </w:r>
    </w:p>
    <w:p w14:paraId="577345BC" w14:textId="77777777" w:rsidR="00875AAE" w:rsidRDefault="005C34F2">
      <w:pPr>
        <w:pStyle w:val="a7"/>
        <w:keepNext/>
        <w:keepLines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uppressAutoHyphens/>
        <w:spacing w:before="60" w:after="60" w:line="24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ЗАЯВКА ОТ __________ (НАИМЕНОВАНИЕ ЮЛ), ТЕНДЕР/ПРОЕКТ </w:t>
      </w:r>
    </w:p>
    <w:p w14:paraId="22C9E923" w14:textId="77777777" w:rsidR="00875AAE" w:rsidRDefault="00875AAE">
      <w:pPr>
        <w:pStyle w:val="a7"/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60" w:after="60" w:line="24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03133576" w14:textId="77777777" w:rsidR="00875AAE" w:rsidRDefault="00875AAE">
      <w:pPr>
        <w:pStyle w:val="a7"/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60" w:after="60" w:line="24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37019AB7" w14:textId="77777777" w:rsidR="00875AAE" w:rsidRDefault="005C34F2">
      <w:pPr>
        <w:pStyle w:val="a7"/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60" w:after="60" w:line="24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В случае нахождения </w:t>
      </w:r>
      <w:r>
        <w:rPr>
          <w:rFonts w:ascii="Times New Roman" w:hAnsi="Times New Roman"/>
          <w:b/>
          <w:bCs/>
          <w:sz w:val="22"/>
          <w:szCs w:val="22"/>
        </w:rPr>
        <w:t>ошибок</w:t>
      </w:r>
      <w:r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sz w:val="22"/>
          <w:szCs w:val="22"/>
        </w:rPr>
        <w:t>в документации</w:t>
      </w:r>
      <w:r>
        <w:rPr>
          <w:rFonts w:ascii="Times New Roman" w:hAnsi="Times New Roman"/>
          <w:sz w:val="22"/>
          <w:szCs w:val="22"/>
        </w:rPr>
        <w:t xml:space="preserve">, влияющих на сроки выполнения работ и на стоимость выполнения работ, </w:t>
      </w:r>
      <w:r>
        <w:rPr>
          <w:rFonts w:ascii="Times New Roman" w:hAnsi="Times New Roman"/>
          <w:b/>
          <w:bCs/>
          <w:sz w:val="22"/>
          <w:szCs w:val="22"/>
        </w:rPr>
        <w:t>Претендент должен проинформировать об этом Заказчика.</w:t>
      </w:r>
    </w:p>
    <w:p w14:paraId="53991E65" w14:textId="77777777" w:rsidR="00875AAE" w:rsidRDefault="00875AAE">
      <w:pPr>
        <w:pStyle w:val="a7"/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60" w:after="60" w:line="24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342FE035" w14:textId="77777777" w:rsidR="00875AAE" w:rsidRDefault="005C34F2">
      <w:pPr>
        <w:pStyle w:val="a7"/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60" w:after="60" w:line="24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Будем рады видеть вашу организацию в качестве участника.</w:t>
      </w:r>
    </w:p>
    <w:p w14:paraId="2BB93117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7A9CFF0B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73F131F8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0716E35E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141D52C3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43FCAC80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4F72840A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77404FCB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7942089E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7551888F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53F0DD32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5A629BC2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13FE3E17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1BA0BF51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00D83A6E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024643B0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5C9F737B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6C1E1207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58A68E0D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08A47E24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2987D065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5A5277B3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28C6F308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73664E0C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36CD21E3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7699E14C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086506AA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26BD6A85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4BAC4416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2ABCDCAE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5E4C8DF5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39EECC77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1926D09E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011DF9A5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25209956" w14:textId="77777777" w:rsidR="00C63D98" w:rsidRDefault="00C63D98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1FE2F0E5" w14:textId="77777777" w:rsidR="00C63D98" w:rsidRDefault="00C63D98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1D33B323" w14:textId="77777777" w:rsidR="00C63D98" w:rsidRDefault="00C63D98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21C2563E" w14:textId="77777777" w:rsidR="00C63D98" w:rsidRDefault="00C63D98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75FEE3EA" w14:textId="77777777" w:rsidR="00875AAE" w:rsidRDefault="005C34F2">
      <w:pPr>
        <w:pStyle w:val="a7"/>
        <w:numPr>
          <w:ilvl w:val="0"/>
          <w:numId w:val="5"/>
        </w:numPr>
        <w:spacing w:before="0" w:line="240" w:lineRule="auto"/>
        <w:rPr>
          <w:rFonts w:ascii="Calibri" w:hAnsi="Calibri"/>
          <w:sz w:val="12"/>
          <w:szCs w:val="12"/>
        </w:rPr>
      </w:pPr>
      <w:r>
        <w:rPr>
          <w:rFonts w:ascii="Times New Roman" w:hAnsi="Times New Roman"/>
          <w:sz w:val="12"/>
          <w:szCs w:val="12"/>
        </w:rPr>
        <w:t>Проведение данного тендера не должно расцениваться в качестве объявления о проведении торгов или приглашения принять участие в торгах, а также не должно рассматриваться как оферта или приглашение делать оферты. Соответственно, статьи 437, 447-449 Гражданского кодекса Российской федерации к проводимому тендеру не применяются.</w:t>
      </w:r>
    </w:p>
    <w:p w14:paraId="4E7A71F5" w14:textId="77777777" w:rsidR="00875AAE" w:rsidRDefault="005C34F2">
      <w:pPr>
        <w:pStyle w:val="a7"/>
        <w:numPr>
          <w:ilvl w:val="0"/>
          <w:numId w:val="5"/>
        </w:numPr>
        <w:spacing w:before="0" w:line="240" w:lineRule="auto"/>
        <w:rPr>
          <w:rFonts w:ascii="Calibri" w:hAnsi="Calibri"/>
          <w:sz w:val="12"/>
          <w:szCs w:val="12"/>
        </w:rPr>
      </w:pPr>
      <w:r>
        <w:rPr>
          <w:rFonts w:ascii="Times New Roman" w:hAnsi="Times New Roman"/>
          <w:sz w:val="12"/>
          <w:szCs w:val="12"/>
        </w:rPr>
        <w:t>Организатор оставляет за собой право по собственному усмотрению отклонить любое или все представленные предложения. При этом Организатор оставляет за собой право не объяснять Участникам тендера причины отклонения их предложений.</w:t>
      </w:r>
    </w:p>
    <w:sectPr w:rsidR="00875AAE">
      <w:headerReference w:type="default" r:id="rId9"/>
      <w:footerReference w:type="default" r:id="rId10"/>
      <w:pgSz w:w="11900" w:h="16840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099ABF" w14:textId="77777777" w:rsidR="009C07C9" w:rsidRDefault="009C07C9">
      <w:r>
        <w:separator/>
      </w:r>
    </w:p>
  </w:endnote>
  <w:endnote w:type="continuationSeparator" w:id="0">
    <w:p w14:paraId="6A1F66DB" w14:textId="77777777" w:rsidR="009C07C9" w:rsidRDefault="009C07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default"/>
    <w:sig w:usb0="00000000" w:usb1="00000000" w:usb2="0000007F" w:usb3="00000000" w:csb0="003F01FF" w:csb1="00000000"/>
  </w:font>
  <w:font w:name="Helvetica Neue">
    <w:altName w:val="Times New Roman"/>
    <w:charset w:val="00"/>
    <w:family w:val="roman"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BC794F" w14:textId="77777777" w:rsidR="00875AAE" w:rsidRDefault="00875AAE">
    <w:pPr>
      <w:pStyle w:val="a6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B3B11E" w14:textId="77777777" w:rsidR="009C07C9" w:rsidRDefault="009C07C9">
      <w:r>
        <w:separator/>
      </w:r>
    </w:p>
  </w:footnote>
  <w:footnote w:type="continuationSeparator" w:id="0">
    <w:p w14:paraId="522E316F" w14:textId="77777777" w:rsidR="009C07C9" w:rsidRDefault="009C07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14D486" w14:textId="77777777" w:rsidR="00875AAE" w:rsidRDefault="00875AAE">
    <w:pPr>
      <w:pStyle w:val="a6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3A01BF"/>
    <w:multiLevelType w:val="multilevel"/>
    <w:tmpl w:val="1C3A01BF"/>
    <w:lvl w:ilvl="0">
      <w:start w:val="1"/>
      <w:numFmt w:val="decimal"/>
      <w:lvlText w:val="%1."/>
      <w:lvlJc w:val="left"/>
      <w:pPr>
        <w:tabs>
          <w:tab w:val="right" w:pos="9329"/>
        </w:tabs>
        <w:ind w:left="142" w:hanging="14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lvlText w:val="%2."/>
      <w:lvlJc w:val="left"/>
      <w:pPr>
        <w:ind w:left="9487" w:hanging="948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lvlText w:val="%3."/>
      <w:lvlJc w:val="left"/>
      <w:pPr>
        <w:tabs>
          <w:tab w:val="right" w:pos="9329"/>
        </w:tabs>
        <w:ind w:left="8648" w:hanging="864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4."/>
      <w:lvlJc w:val="left"/>
      <w:pPr>
        <w:tabs>
          <w:tab w:val="right" w:pos="9329"/>
        </w:tabs>
        <w:ind w:left="8047" w:hanging="804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lvlText w:val="%5."/>
      <w:lvlJc w:val="left"/>
      <w:pPr>
        <w:tabs>
          <w:tab w:val="right" w:pos="9329"/>
        </w:tabs>
        <w:ind w:left="7327" w:hanging="732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lvlText w:val="%6."/>
      <w:lvlJc w:val="left"/>
      <w:pPr>
        <w:tabs>
          <w:tab w:val="right" w:pos="9329"/>
        </w:tabs>
        <w:ind w:left="6488" w:hanging="648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7."/>
      <w:lvlJc w:val="left"/>
      <w:pPr>
        <w:tabs>
          <w:tab w:val="right" w:pos="9329"/>
        </w:tabs>
        <w:ind w:left="5887" w:hanging="588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lvlText w:val="%8."/>
      <w:lvlJc w:val="left"/>
      <w:pPr>
        <w:tabs>
          <w:tab w:val="right" w:pos="9329"/>
        </w:tabs>
        <w:ind w:left="5167" w:hanging="516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lvlText w:val="%9."/>
      <w:lvlJc w:val="left"/>
      <w:pPr>
        <w:tabs>
          <w:tab w:val="right" w:pos="9329"/>
        </w:tabs>
        <w:ind w:left="5346" w:hanging="432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389A2E6F"/>
    <w:multiLevelType w:val="multilevel"/>
    <w:tmpl w:val="389A2E6F"/>
    <w:lvl w:ilvl="0">
      <w:start w:val="1"/>
      <w:numFmt w:val="decimal"/>
      <w:lvlText w:val="%1."/>
      <w:lvlJc w:val="left"/>
      <w:pPr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84" w:hanging="28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nothing"/>
      <w:lvlText w:val="%1.%2."/>
      <w:lvlJc w:val="left"/>
      <w:pPr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10" w:hanging="11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2">
      <w:start w:val="1"/>
      <w:numFmt w:val="decimal"/>
      <w:suff w:val="nothing"/>
      <w:lvlText w:val="%1.%2.%3."/>
      <w:lvlJc w:val="left"/>
      <w:pPr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10" w:hanging="11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10" w:hanging="11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10" w:hanging="11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10" w:hanging="11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10" w:hanging="11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10" w:hanging="11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10" w:hanging="11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5BF478EF"/>
    <w:multiLevelType w:val="multilevel"/>
    <w:tmpl w:val="5BF478EF"/>
    <w:lvl w:ilvl="0">
      <w:start w:val="1"/>
      <w:numFmt w:val="decimal"/>
      <w:lvlText w:val="%1."/>
      <w:lvlJc w:val="left"/>
      <w:pPr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8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nothing"/>
      <w:lvlText w:val="%1.%2."/>
      <w:lvlJc w:val="left"/>
      <w:pPr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84" w:hanging="27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nothing"/>
      <w:lvlText w:val="%1.%2.%3."/>
      <w:lvlJc w:val="left"/>
      <w:pPr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830" w:hanging="1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190" w:hanging="1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550" w:hanging="1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910" w:hanging="1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270" w:hanging="1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630" w:hanging="1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990" w:hanging="1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1166899014">
    <w:abstractNumId w:val="2"/>
  </w:num>
  <w:num w:numId="2" w16cid:durableId="1388607836">
    <w:abstractNumId w:val="1"/>
  </w:num>
  <w:num w:numId="3" w16cid:durableId="1326279825">
    <w:abstractNumId w:val="1"/>
    <w:lvlOverride w:ilvl="0">
      <w:lvl w:ilvl="0">
        <w:start w:val="1"/>
        <w:numFmt w:val="decimal"/>
        <w:lvlText w:val="%1."/>
        <w:lvlJc w:val="left"/>
        <w:pPr>
          <w:tabs>
            <w:tab w:val="left" w:pos="284"/>
            <w:tab w:val="left" w:pos="381"/>
            <w:tab w:val="left" w:pos="409"/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3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decimal"/>
        <w:suff w:val="nothing"/>
        <w:lvlText w:val="%1.%2."/>
        <w:lvlJc w:val="left"/>
        <w:pPr>
          <w:tabs>
            <w:tab w:val="left" w:pos="284"/>
            <w:tab w:val="left" w:pos="381"/>
            <w:tab w:val="left" w:pos="409"/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86" w:hanging="18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2">
      <w:lvl w:ilvl="2" w:tentative="1">
        <w:start w:val="1"/>
        <w:numFmt w:val="decimal"/>
        <w:suff w:val="nothing"/>
        <w:lvlText w:val="%1.%2.%3."/>
        <w:lvlJc w:val="left"/>
        <w:pPr>
          <w:tabs>
            <w:tab w:val="left" w:pos="284"/>
            <w:tab w:val="left" w:pos="381"/>
            <w:tab w:val="left" w:pos="409"/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86" w:hanging="18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entative="1">
        <w:start w:val="1"/>
        <w:numFmt w:val="decimal"/>
        <w:suff w:val="nothing"/>
        <w:lvlText w:val="%1.%2.%3.%4."/>
        <w:lvlJc w:val="left"/>
        <w:pPr>
          <w:tabs>
            <w:tab w:val="left" w:pos="284"/>
            <w:tab w:val="left" w:pos="381"/>
            <w:tab w:val="left" w:pos="409"/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86" w:hanging="18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entative="1">
        <w:start w:val="1"/>
        <w:numFmt w:val="decimal"/>
        <w:suff w:val="nothing"/>
        <w:lvlText w:val="%1.%2.%3.%4.%5."/>
        <w:lvlJc w:val="left"/>
        <w:pPr>
          <w:tabs>
            <w:tab w:val="left" w:pos="284"/>
            <w:tab w:val="left" w:pos="381"/>
            <w:tab w:val="left" w:pos="409"/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86" w:hanging="18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entative="1">
        <w:start w:val="1"/>
        <w:numFmt w:val="decimal"/>
        <w:suff w:val="nothing"/>
        <w:lvlText w:val="%1.%2.%3.%4.%5.%6."/>
        <w:lvlJc w:val="left"/>
        <w:pPr>
          <w:tabs>
            <w:tab w:val="left" w:pos="284"/>
            <w:tab w:val="left" w:pos="381"/>
            <w:tab w:val="left" w:pos="409"/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86" w:hanging="18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entative="1">
        <w:start w:val="1"/>
        <w:numFmt w:val="decimal"/>
        <w:suff w:val="nothing"/>
        <w:lvlText w:val="%1.%2.%3.%4.%5.%6.%7."/>
        <w:lvlJc w:val="left"/>
        <w:pPr>
          <w:tabs>
            <w:tab w:val="left" w:pos="284"/>
            <w:tab w:val="left" w:pos="381"/>
            <w:tab w:val="left" w:pos="409"/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86" w:hanging="18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entative="1">
        <w:start w:val="1"/>
        <w:numFmt w:val="decimal"/>
        <w:suff w:val="nothing"/>
        <w:lvlText w:val="%1.%2.%3.%4.%5.%6.%7.%8."/>
        <w:lvlJc w:val="left"/>
        <w:pPr>
          <w:tabs>
            <w:tab w:val="left" w:pos="284"/>
            <w:tab w:val="left" w:pos="381"/>
            <w:tab w:val="left" w:pos="409"/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86" w:hanging="18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entative="1">
        <w:start w:val="1"/>
        <w:numFmt w:val="decimal"/>
        <w:suff w:val="nothing"/>
        <w:lvlText w:val="%1.%2.%3.%4.%5.%6.%7.%8.%9."/>
        <w:lvlJc w:val="left"/>
        <w:pPr>
          <w:tabs>
            <w:tab w:val="left" w:pos="284"/>
            <w:tab w:val="left" w:pos="381"/>
            <w:tab w:val="left" w:pos="409"/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86" w:hanging="18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 w16cid:durableId="440421852">
    <w:abstractNumId w:val="1"/>
    <w:lvlOverride w:ilvl="0">
      <w:lvl w:ilvl="0">
        <w:start w:val="1"/>
        <w:numFmt w:val="decimal"/>
        <w:lvlText w:val="%1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284" w:hanging="28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decimal"/>
        <w:suff w:val="nothing"/>
        <w:lvlText w:val="%1.%2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10" w:hanging="11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2">
      <w:lvl w:ilvl="2" w:tentative="1">
        <w:start w:val="1"/>
        <w:numFmt w:val="decimal"/>
        <w:suff w:val="nothing"/>
        <w:lvlText w:val="%1.%2.%3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10" w:hanging="11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entative="1">
        <w:start w:val="1"/>
        <w:numFmt w:val="decimal"/>
        <w:suff w:val="nothing"/>
        <w:lvlText w:val="%1.%2.%3.%4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10" w:hanging="11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entative="1">
        <w:start w:val="1"/>
        <w:numFmt w:val="decimal"/>
        <w:suff w:val="nothing"/>
        <w:lvlText w:val="%1.%2.%3.%4.%5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10" w:hanging="11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entative="1">
        <w:start w:val="1"/>
        <w:numFmt w:val="decimal"/>
        <w:suff w:val="nothing"/>
        <w:lvlText w:val="%1.%2.%3.%4.%5.%6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10" w:hanging="11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entative="1">
        <w:start w:val="1"/>
        <w:numFmt w:val="decimal"/>
        <w:suff w:val="nothing"/>
        <w:lvlText w:val="%1.%2.%3.%4.%5.%6.%7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10" w:hanging="11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entative="1">
        <w:start w:val="1"/>
        <w:numFmt w:val="decimal"/>
        <w:suff w:val="nothing"/>
        <w:lvlText w:val="%1.%2.%3.%4.%5.%6.%7.%8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10" w:hanging="11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entative="1">
        <w:start w:val="1"/>
        <w:numFmt w:val="decimal"/>
        <w:suff w:val="nothing"/>
        <w:lvlText w:val="%1.%2.%3.%4.%5.%6.%7.%8.%9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10" w:hanging="11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" w16cid:durableId="10506850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0B4B"/>
    <w:rsid w:val="00005C5F"/>
    <w:rsid w:val="00023173"/>
    <w:rsid w:val="000523FA"/>
    <w:rsid w:val="00087DAD"/>
    <w:rsid w:val="00115090"/>
    <w:rsid w:val="00125575"/>
    <w:rsid w:val="001460C5"/>
    <w:rsid w:val="00195D40"/>
    <w:rsid w:val="001B2D33"/>
    <w:rsid w:val="002506CB"/>
    <w:rsid w:val="00250EDC"/>
    <w:rsid w:val="0026544E"/>
    <w:rsid w:val="00330BC4"/>
    <w:rsid w:val="00401974"/>
    <w:rsid w:val="00444717"/>
    <w:rsid w:val="00450C85"/>
    <w:rsid w:val="00454489"/>
    <w:rsid w:val="004646B7"/>
    <w:rsid w:val="004939A7"/>
    <w:rsid w:val="004D6AF7"/>
    <w:rsid w:val="005C34F2"/>
    <w:rsid w:val="006965F4"/>
    <w:rsid w:val="006A0B4B"/>
    <w:rsid w:val="006B09F9"/>
    <w:rsid w:val="007C098D"/>
    <w:rsid w:val="007C1BD9"/>
    <w:rsid w:val="007D60FB"/>
    <w:rsid w:val="00800B44"/>
    <w:rsid w:val="00836B90"/>
    <w:rsid w:val="00862B49"/>
    <w:rsid w:val="00873A80"/>
    <w:rsid w:val="00875AAE"/>
    <w:rsid w:val="008E0697"/>
    <w:rsid w:val="009B6AEE"/>
    <w:rsid w:val="009B6B74"/>
    <w:rsid w:val="009C07C9"/>
    <w:rsid w:val="00A00700"/>
    <w:rsid w:val="00A57D97"/>
    <w:rsid w:val="00A67A67"/>
    <w:rsid w:val="00A7000E"/>
    <w:rsid w:val="00AD0FBA"/>
    <w:rsid w:val="00AE197F"/>
    <w:rsid w:val="00B302D0"/>
    <w:rsid w:val="00B8798F"/>
    <w:rsid w:val="00BB3FEF"/>
    <w:rsid w:val="00C475DD"/>
    <w:rsid w:val="00C63D98"/>
    <w:rsid w:val="00C9067C"/>
    <w:rsid w:val="00CB7B92"/>
    <w:rsid w:val="00CC2119"/>
    <w:rsid w:val="00CD1F16"/>
    <w:rsid w:val="00CE6BFD"/>
    <w:rsid w:val="00DB2399"/>
    <w:rsid w:val="00E0373A"/>
    <w:rsid w:val="00E06824"/>
    <w:rsid w:val="00FC6752"/>
    <w:rsid w:val="2474734C"/>
    <w:rsid w:val="49867653"/>
    <w:rsid w:val="56C77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68B7D7"/>
  <w15:docId w15:val="{3CE1FFE1-9115-403C-88C5-BBDF1E4C7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qFormat/>
    <w:rPr>
      <w:u w:val="single"/>
    </w:rPr>
  </w:style>
  <w:style w:type="paragraph" w:styleId="a4">
    <w:name w:val="Body Text"/>
    <w:link w:val="a5"/>
    <w:qFormat/>
    <w:rPr>
      <w:rFonts w:cs="Arial Unicode MS"/>
      <w:color w:val="000000"/>
      <w:sz w:val="24"/>
      <w:szCs w:val="24"/>
      <w:u w:color="000000"/>
    </w:rPr>
  </w:style>
  <w:style w:type="table" w:customStyle="1" w:styleId="TableNormal">
    <w:name w:val="Table Normal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6">
    <w:name w:val="Колонтитулы"/>
    <w:qFormat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customStyle="1" w:styleId="a7">
    <w:name w:val="По умолчанию"/>
    <w:qFormat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:u w:color="000000"/>
    </w:rPr>
  </w:style>
  <w:style w:type="character" w:customStyle="1" w:styleId="Hyperlink0">
    <w:name w:val="Hyperlink.0"/>
    <w:basedOn w:val="a3"/>
    <w:rPr>
      <w:color w:val="0000FF"/>
      <w:u w:val="single" w:color="0000FF"/>
    </w:rPr>
  </w:style>
  <w:style w:type="character" w:customStyle="1" w:styleId="1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5">
    <w:name w:val="Основной текст Знак"/>
    <w:basedOn w:val="a0"/>
    <w:link w:val="a4"/>
    <w:qFormat/>
    <w:rPr>
      <w:rFonts w:cs="Arial Unicode MS"/>
      <w:color w:val="000000"/>
      <w:sz w:val="24"/>
      <w:szCs w:val="24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ender@novoe-bragino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tender@novoe-bragino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489</Words>
  <Characters>2793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</dc:creator>
  <cp:lastModifiedBy>Людмила</cp:lastModifiedBy>
  <cp:revision>20</cp:revision>
  <cp:lastPrinted>2025-06-24T10:58:00Z</cp:lastPrinted>
  <dcterms:created xsi:type="dcterms:W3CDTF">2025-06-24T10:54:00Z</dcterms:created>
  <dcterms:modified xsi:type="dcterms:W3CDTF">2026-09-15T16:16:00Z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3373313D79E04E05A3B90908BC3AC50F_12</vt:lpwstr>
  </property>
</Properties>
</file>